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FAB4" w14:textId="35CE9BDA" w:rsidR="006A5E2D" w:rsidRPr="006A5E2D" w:rsidRDefault="006A5E2D">
      <w:pPr>
        <w:rPr>
          <w:b/>
          <w:bCs/>
        </w:rPr>
      </w:pPr>
      <w:r w:rsidRPr="006A5E2D">
        <w:rPr>
          <w:b/>
          <w:bCs/>
        </w:rPr>
        <w:t xml:space="preserve">*Hanya </w:t>
      </w:r>
      <w:proofErr w:type="spellStart"/>
      <w:r w:rsidRPr="006A5E2D">
        <w:rPr>
          <w:b/>
          <w:bCs/>
        </w:rPr>
        <w:t>Lengkapi</w:t>
      </w:r>
      <w:proofErr w:type="spellEnd"/>
      <w:r w:rsidRPr="006A5E2D">
        <w:rPr>
          <w:b/>
          <w:bCs/>
        </w:rPr>
        <w:t xml:space="preserve"> yang </w:t>
      </w:r>
      <w:proofErr w:type="spellStart"/>
      <w:r w:rsidRPr="006A5E2D">
        <w:rPr>
          <w:b/>
          <w:bCs/>
        </w:rPr>
        <w:t>bagian</w:t>
      </w:r>
      <w:proofErr w:type="spellEnd"/>
      <w:r w:rsidRPr="006A5E2D">
        <w:rPr>
          <w:b/>
          <w:bCs/>
        </w:rPr>
        <w:t xml:space="preserve"> </w:t>
      </w:r>
      <w:proofErr w:type="spellStart"/>
      <w:r w:rsidRPr="006A5E2D">
        <w:rPr>
          <w:b/>
          <w:bCs/>
        </w:rPr>
        <w:t>Pihak</w:t>
      </w:r>
      <w:proofErr w:type="spellEnd"/>
      <w:r w:rsidRPr="006A5E2D">
        <w:rPr>
          <w:b/>
          <w:bCs/>
        </w:rPr>
        <w:t xml:space="preserve"> </w:t>
      </w:r>
      <w:proofErr w:type="spellStart"/>
      <w:r w:rsidRPr="006A5E2D">
        <w:rPr>
          <w:b/>
          <w:bCs/>
        </w:rPr>
        <w:t>Kedua</w:t>
      </w:r>
      <w:proofErr w:type="spellEnd"/>
    </w:p>
    <w:tbl>
      <w:tblPr>
        <w:tblStyle w:val="a5"/>
        <w:tblW w:w="9026" w:type="dxa"/>
        <w:tblBorders>
          <w:top w:val="nil"/>
          <w:left w:val="nil"/>
          <w:bottom w:val="nil"/>
          <w:right w:val="nil"/>
          <w:insideH w:val="nil"/>
          <w:insideV w:val="nil"/>
        </w:tblBorders>
        <w:tblLayout w:type="fixed"/>
        <w:tblLook w:val="0400" w:firstRow="0" w:lastRow="0" w:firstColumn="0" w:lastColumn="0" w:noHBand="0" w:noVBand="1"/>
      </w:tblPr>
      <w:tblGrid>
        <w:gridCol w:w="9026"/>
      </w:tblGrid>
      <w:tr w:rsidR="004E1CEE" w:rsidRPr="00252FB7" w14:paraId="50D1CCE6" w14:textId="77777777" w:rsidTr="00292A49">
        <w:tc>
          <w:tcPr>
            <w:tcW w:w="9026" w:type="dxa"/>
          </w:tcPr>
          <w:p w14:paraId="61CEAD0E" w14:textId="77777777" w:rsidR="004E1CEE" w:rsidRPr="00252FB7" w:rsidRDefault="006F568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PERJANJIAN KERAHASIAAN</w:t>
            </w:r>
          </w:p>
        </w:tc>
      </w:tr>
      <w:tr w:rsidR="004E1CEE" w:rsidRPr="00252FB7" w14:paraId="2CCE71DE" w14:textId="77777777" w:rsidTr="00292A49">
        <w:tc>
          <w:tcPr>
            <w:tcW w:w="9026" w:type="dxa"/>
          </w:tcPr>
          <w:p w14:paraId="1BAE7317" w14:textId="77777777" w:rsidR="004E1CEE" w:rsidRPr="00252FB7" w:rsidRDefault="00002C4E">
            <w:pPr>
              <w:jc w:val="cente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rPr>
              <w:t xml:space="preserve">NOMOR </w:t>
            </w:r>
            <w:r>
              <w:rPr>
                <w:rFonts w:ascii="Bookman Old Style" w:eastAsia="Times New Roman" w:hAnsi="Bookman Old Style" w:cs="Times New Roman"/>
                <w:b/>
                <w:bCs/>
                <w:sz w:val="20"/>
                <w:szCs w:val="20"/>
                <w:highlight w:val="yellow"/>
              </w:rPr>
              <w:t>[NOMOR NDA]</w:t>
            </w:r>
          </w:p>
          <w:p w14:paraId="0E82038A" w14:textId="77777777" w:rsidR="005654F4" w:rsidRPr="00252FB7" w:rsidRDefault="005654F4">
            <w:pPr>
              <w:jc w:val="center"/>
              <w:rPr>
                <w:rFonts w:ascii="Bookman Old Style" w:eastAsia="Times New Roman" w:hAnsi="Bookman Old Style" w:cs="Times New Roman"/>
                <w:b/>
                <w:sz w:val="20"/>
                <w:szCs w:val="20"/>
              </w:rPr>
            </w:pPr>
          </w:p>
        </w:tc>
      </w:tr>
      <w:tr w:rsidR="004E1CEE" w:rsidRPr="00252FB7" w14:paraId="369F3133" w14:textId="77777777" w:rsidTr="00292A49">
        <w:tc>
          <w:tcPr>
            <w:tcW w:w="9026" w:type="dxa"/>
          </w:tcPr>
          <w:p w14:paraId="06F315FD" w14:textId="77777777" w:rsidR="004E1CEE" w:rsidRPr="00252FB7" w:rsidRDefault="006F568B">
            <w:pPr>
              <w:jc w:val="center"/>
              <w:rPr>
                <w:rFonts w:ascii="Bookman Old Style" w:eastAsia="Times New Roman" w:hAnsi="Bookman Old Style" w:cs="Times New Roman"/>
                <w:sz w:val="20"/>
                <w:szCs w:val="20"/>
              </w:rPr>
            </w:pPr>
            <w:r>
              <w:rPr>
                <w:rFonts w:ascii="Bookman Old Style" w:eastAsia="Times New Roman" w:hAnsi="Bookman Old Style" w:cs="Times New Roman"/>
                <w:sz w:val="20"/>
                <w:szCs w:val="20"/>
              </w:rPr>
              <w:t>antara</w:t>
            </w:r>
          </w:p>
        </w:tc>
      </w:tr>
      <w:tr w:rsidR="004E1CEE" w:rsidRPr="00252FB7" w14:paraId="745FD2D8" w14:textId="77777777" w:rsidTr="00292A49">
        <w:tc>
          <w:tcPr>
            <w:tcW w:w="9026" w:type="dxa"/>
          </w:tcPr>
          <w:p w14:paraId="142F4467" w14:textId="77777777" w:rsidR="004E1CEE" w:rsidRPr="00252FB7" w:rsidRDefault="004E1CEE">
            <w:pPr>
              <w:jc w:val="both"/>
              <w:rPr>
                <w:rFonts w:ascii="Bookman Old Style" w:eastAsia="Times New Roman" w:hAnsi="Bookman Old Style" w:cs="Times New Roman"/>
                <w:sz w:val="20"/>
                <w:szCs w:val="20"/>
              </w:rPr>
            </w:pPr>
          </w:p>
        </w:tc>
      </w:tr>
      <w:tr w:rsidR="004E1CEE" w:rsidRPr="00252FB7" w14:paraId="01BC0195" w14:textId="77777777" w:rsidTr="00292A49">
        <w:tc>
          <w:tcPr>
            <w:tcW w:w="9026" w:type="dxa"/>
          </w:tcPr>
          <w:p w14:paraId="1B28A7D9" w14:textId="77777777" w:rsidR="004E1CEE" w:rsidRPr="00252FB7" w:rsidRDefault="006F568B" w:rsidP="00063C18">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OTORITA IBU KOTA NUSANTARA</w:t>
            </w:r>
          </w:p>
        </w:tc>
      </w:tr>
      <w:tr w:rsidR="004E1CEE" w:rsidRPr="00252FB7" w14:paraId="133B74BC" w14:textId="77777777" w:rsidTr="00292A49">
        <w:tc>
          <w:tcPr>
            <w:tcW w:w="9026" w:type="dxa"/>
          </w:tcPr>
          <w:p w14:paraId="24956B20" w14:textId="77777777" w:rsidR="004E1CEE" w:rsidRPr="00252FB7" w:rsidRDefault="004E1CEE">
            <w:pPr>
              <w:jc w:val="center"/>
              <w:rPr>
                <w:rFonts w:ascii="Bookman Old Style" w:eastAsia="Times New Roman" w:hAnsi="Bookman Old Style" w:cs="Times New Roman"/>
                <w:b/>
                <w:sz w:val="20"/>
                <w:szCs w:val="20"/>
              </w:rPr>
            </w:pPr>
          </w:p>
        </w:tc>
      </w:tr>
      <w:tr w:rsidR="004E1CEE" w:rsidRPr="00252FB7" w14:paraId="15D40491" w14:textId="77777777" w:rsidTr="00292A49">
        <w:tc>
          <w:tcPr>
            <w:tcW w:w="9026" w:type="dxa"/>
          </w:tcPr>
          <w:p w14:paraId="6AFA0D10" w14:textId="77777777" w:rsidR="004E1CEE" w:rsidRPr="00252FB7" w:rsidRDefault="006F568B">
            <w:pPr>
              <w:jc w:val="center"/>
              <w:rPr>
                <w:rFonts w:ascii="Bookman Old Style" w:eastAsia="Times New Roman" w:hAnsi="Bookman Old Style" w:cs="Times New Roman"/>
                <w:sz w:val="20"/>
                <w:szCs w:val="20"/>
              </w:rPr>
            </w:pPr>
            <w:r>
              <w:rPr>
                <w:rFonts w:ascii="Bookman Old Style" w:eastAsia="Times New Roman" w:hAnsi="Bookman Old Style" w:cs="Times New Roman"/>
                <w:sz w:val="20"/>
                <w:szCs w:val="20"/>
              </w:rPr>
              <w:t>dan</w:t>
            </w:r>
          </w:p>
        </w:tc>
      </w:tr>
      <w:tr w:rsidR="004E1CEE" w:rsidRPr="00252FB7" w14:paraId="3D30975A" w14:textId="77777777" w:rsidTr="00292A49">
        <w:tc>
          <w:tcPr>
            <w:tcW w:w="9026" w:type="dxa"/>
          </w:tcPr>
          <w:p w14:paraId="01BFFBEE" w14:textId="77777777" w:rsidR="004E1CEE" w:rsidRPr="00252FB7" w:rsidRDefault="004E1CEE">
            <w:pPr>
              <w:jc w:val="center"/>
              <w:rPr>
                <w:rFonts w:ascii="Bookman Old Style" w:eastAsia="Times New Roman" w:hAnsi="Bookman Old Style" w:cs="Times New Roman"/>
                <w:b/>
                <w:sz w:val="20"/>
                <w:szCs w:val="20"/>
              </w:rPr>
            </w:pPr>
          </w:p>
        </w:tc>
      </w:tr>
      <w:tr w:rsidR="004E1CEE" w:rsidRPr="00252FB7" w14:paraId="704BFB1D" w14:textId="77777777" w:rsidTr="00292A49">
        <w:tc>
          <w:tcPr>
            <w:tcW w:w="9026" w:type="dxa"/>
          </w:tcPr>
          <w:p w14:paraId="0C2B32E4" w14:textId="77777777" w:rsidR="004E1CEE" w:rsidRPr="00252FB7" w:rsidRDefault="00427070">
            <w:pPr>
              <w:jc w:val="center"/>
              <w:rPr>
                <w:rFonts w:ascii="Bookman Old Style" w:hAnsi="Bookman Old Style" w:cs="Times New Roman"/>
                <w:b/>
                <w:sz w:val="20"/>
                <w:szCs w:val="20"/>
              </w:rPr>
            </w:pPr>
            <w:r>
              <w:rPr>
                <w:rFonts w:ascii="Bookman Old Style" w:hAnsi="Bookman Old Style" w:cs="Times New Roman"/>
                <w:b/>
                <w:bCs/>
                <w:sz w:val="20"/>
                <w:szCs w:val="20"/>
                <w:highlight w:val="yellow"/>
              </w:rPr>
              <w:t>[NAMA LENGKAP LEMBAGA PIHAK KEDUA (HURUF KAPITAL)]</w:t>
            </w:r>
          </w:p>
        </w:tc>
      </w:tr>
      <w:tr w:rsidR="004E1CEE" w:rsidRPr="00252FB7" w14:paraId="0B71DB83" w14:textId="77777777" w:rsidTr="00292A49">
        <w:tc>
          <w:tcPr>
            <w:tcW w:w="9026" w:type="dxa"/>
          </w:tcPr>
          <w:p w14:paraId="2DED80C5" w14:textId="77777777" w:rsidR="004E1CEE" w:rsidRPr="00252FB7" w:rsidRDefault="004E1CEE">
            <w:pPr>
              <w:jc w:val="both"/>
              <w:rPr>
                <w:rFonts w:ascii="Bookman Old Style" w:eastAsia="Times New Roman" w:hAnsi="Bookman Old Style" w:cs="Times New Roman"/>
                <w:b/>
                <w:sz w:val="20"/>
                <w:szCs w:val="20"/>
              </w:rPr>
            </w:pPr>
          </w:p>
        </w:tc>
      </w:tr>
      <w:tr w:rsidR="004E1CEE" w:rsidRPr="00252FB7" w14:paraId="5D278E16" w14:textId="77777777" w:rsidTr="00292A49">
        <w:tc>
          <w:tcPr>
            <w:tcW w:w="9026" w:type="dxa"/>
          </w:tcPr>
          <w:p w14:paraId="29FEF12E" w14:textId="77777777" w:rsidR="004E1CEE" w:rsidRPr="00252FB7" w:rsidRDefault="006F568B">
            <w:pPr>
              <w:jc w:val="both"/>
              <w:rPr>
                <w:rFonts w:ascii="Bookman Old Style" w:eastAsia="Times New Roman" w:hAnsi="Bookman Old Style" w:cs="Times New Roman"/>
                <w:sz w:val="20"/>
                <w:szCs w:val="20"/>
                <w:lang w:val="fi-FI"/>
              </w:rPr>
            </w:pPr>
            <w:r>
              <w:rPr>
                <w:rFonts w:ascii="Bookman Old Style" w:eastAsia="Times New Roman" w:hAnsi="Bookman Old Style" w:cs="Times New Roman"/>
                <w:b/>
                <w:sz w:val="20"/>
                <w:szCs w:val="20"/>
                <w:lang w:val="fi-FI"/>
              </w:rPr>
              <w:t>Perjanjian Kerahasiaan</w:t>
            </w:r>
            <w:r>
              <w:rPr>
                <w:rFonts w:ascii="Bookman Old Style" w:eastAsia="Times New Roman" w:hAnsi="Bookman Old Style" w:cs="Times New Roman"/>
                <w:sz w:val="20"/>
                <w:szCs w:val="20"/>
                <w:lang w:val="fi-FI"/>
              </w:rPr>
              <w:t xml:space="preserve"> ini dibuat dan ditandatangani hari ini tanggal </w:t>
            </w:r>
            <w:r>
              <w:rPr>
                <w:rFonts w:ascii="Bookman Old Style" w:eastAsia="Times New Roman" w:hAnsi="Bookman Old Style" w:cs="Times New Roman"/>
                <w:sz w:val="20"/>
                <w:szCs w:val="20"/>
                <w:highlight w:val="yellow"/>
                <w:lang w:val="fi-FI"/>
              </w:rPr>
              <w:t>[TANGGAL PENANDATANGANAN]</w:t>
            </w:r>
            <w:r>
              <w:rPr>
                <w:rFonts w:ascii="Bookman Old Style" w:eastAsia="Times New Roman" w:hAnsi="Bookman Old Style" w:cs="Times New Roman"/>
                <w:sz w:val="20"/>
                <w:szCs w:val="20"/>
                <w:lang w:val="fi-FI"/>
              </w:rPr>
              <w:t xml:space="preserve"> oleh dan antara:</w:t>
            </w:r>
          </w:p>
          <w:p w14:paraId="34773B37" w14:textId="77777777" w:rsidR="004E1CEE" w:rsidRPr="00252FB7" w:rsidRDefault="004E1CEE">
            <w:pPr>
              <w:jc w:val="both"/>
              <w:rPr>
                <w:rFonts w:ascii="Bookman Old Style" w:eastAsia="Times New Roman" w:hAnsi="Bookman Old Style" w:cs="Times New Roman"/>
                <w:b/>
                <w:sz w:val="20"/>
                <w:szCs w:val="20"/>
                <w:lang w:val="fi-FI"/>
              </w:rPr>
            </w:pPr>
          </w:p>
        </w:tc>
      </w:tr>
      <w:tr w:rsidR="004E1CEE" w:rsidRPr="00252FB7" w14:paraId="4047515F" w14:textId="77777777" w:rsidTr="00292A49">
        <w:tc>
          <w:tcPr>
            <w:tcW w:w="9026" w:type="dxa"/>
          </w:tcPr>
          <w:p w14:paraId="5182CB6A" w14:textId="77777777" w:rsidR="004E1CEE" w:rsidRPr="00252FB7" w:rsidRDefault="006F568B">
            <w:pPr>
              <w:numPr>
                <w:ilvl w:val="0"/>
                <w:numId w:val="1"/>
              </w:numPr>
              <w:pBdr>
                <w:top w:val="nil"/>
                <w:left w:val="nil"/>
                <w:bottom w:val="nil"/>
                <w:right w:val="nil"/>
                <w:between w:val="nil"/>
              </w:pBdr>
              <w:ind w:left="326"/>
              <w:jc w:val="both"/>
              <w:rPr>
                <w:rFonts w:ascii="Bookman Old Style" w:hAnsi="Bookman Old Style" w:cs="Times New Roman"/>
                <w:sz w:val="20"/>
                <w:szCs w:val="20"/>
              </w:rPr>
            </w:pPr>
            <w:bookmarkStart w:id="0" w:name="_heading=h.gjdgxs" w:colFirst="0" w:colLast="0"/>
            <w:bookmarkEnd w:id="0"/>
            <w:r>
              <w:rPr>
                <w:rFonts w:ascii="Bookman Old Style" w:eastAsia="Times New Roman" w:hAnsi="Bookman Old Style" w:cs="Times New Roman"/>
                <w:b/>
                <w:color w:val="000000"/>
                <w:sz w:val="20"/>
                <w:szCs w:val="20"/>
              </w:rPr>
              <w:t>Otorita Ibu Kota Nusantara</w:t>
            </w:r>
            <w:r>
              <w:rPr>
                <w:rFonts w:ascii="Bookman Old Style" w:eastAsia="Times New Roman" w:hAnsi="Bookman Old Style" w:cs="Times New Roman"/>
                <w:color w:val="000000"/>
                <w:sz w:val="20"/>
                <w:szCs w:val="20"/>
              </w:rPr>
              <w:t xml:space="preserve">, suatu lembaga setingkat </w:t>
            </w:r>
            <w:r>
              <w:rPr>
                <w:rFonts w:ascii="Bookman Old Style" w:eastAsia="Times New Roman" w:hAnsi="Bookman Old Style" w:cs="Times New Roman"/>
                <w:sz w:val="20"/>
                <w:szCs w:val="20"/>
              </w:rPr>
              <w:t>kementerian</w:t>
            </w:r>
            <w:r>
              <w:rPr>
                <w:rFonts w:ascii="Bookman Old Style" w:eastAsia="Times New Roman" w:hAnsi="Bookman Old Style" w:cs="Times New Roman"/>
                <w:color w:val="000000"/>
                <w:sz w:val="20"/>
                <w:szCs w:val="20"/>
              </w:rPr>
              <w:t xml:space="preserve"> yang menyelenggarakan pemerintahan daerah khusus Ibu Kota Nusantara, beralamat di Kantor Nusantara Balai Kota/City Hall, Ibu Kota Nusantara, Pemaluan, Kecamatan Sepaku, Kabupaten Penajam Paser Utara, Kalimantan Timur (76147), dalam hal ini diwakili oleh </w:t>
            </w:r>
            <w:r>
              <w:rPr>
                <w:rFonts w:ascii="Bookman Old Style" w:eastAsia="Times New Roman" w:hAnsi="Bookman Old Style" w:cs="Times New Roman"/>
                <w:b/>
                <w:bCs/>
                <w:color w:val="000000"/>
                <w:sz w:val="20"/>
                <w:szCs w:val="20"/>
                <w:highlight w:val="yellow"/>
              </w:rPr>
              <w:t>[NAMA PEJABAT PIHAK PERTAMA]</w:t>
            </w:r>
            <w:r>
              <w:rPr>
                <w:rFonts w:ascii="Bookman Old Style" w:eastAsia="Times New Roman" w:hAnsi="Bookman Old Style" w:cs="Times New Roman"/>
                <w:color w:val="000000"/>
                <w:sz w:val="20"/>
                <w:szCs w:val="20"/>
              </w:rPr>
              <w:t xml:space="preserve"> selaku </w:t>
            </w:r>
            <w:r>
              <w:rPr>
                <w:rFonts w:ascii="Bookman Old Style" w:eastAsia="Times New Roman" w:hAnsi="Bookman Old Style" w:cs="Times New Roman"/>
                <w:b/>
                <w:bCs/>
                <w:color w:val="000000"/>
                <w:sz w:val="20"/>
                <w:szCs w:val="20"/>
                <w:highlight w:val="yellow"/>
              </w:rPr>
              <w:t>[JABATAN PEJABAT PIHAK PERTAMA]</w:t>
            </w:r>
            <w:r>
              <w:rPr>
                <w:rFonts w:ascii="Bookman Old Style" w:eastAsia="Times New Roman" w:hAnsi="Bookman Old Style" w:cs="Times New Roman"/>
                <w:color w:val="000000"/>
                <w:sz w:val="20"/>
                <w:szCs w:val="20"/>
              </w:rPr>
              <w:t xml:space="preserve"> berdasarkan </w:t>
            </w:r>
            <w:r>
              <w:rPr>
                <w:rFonts w:ascii="Bookman Old Style" w:eastAsia="Times New Roman" w:hAnsi="Bookman Old Style" w:cs="Times New Roman"/>
                <w:color w:val="000000"/>
                <w:sz w:val="20"/>
                <w:szCs w:val="20"/>
                <w:highlight w:val="yellow"/>
              </w:rPr>
              <w:t>[DASAR KEWENANGAN PIHAK PERTAMA, mis. Surat Perintah/Keputusan Nomor ...]</w:t>
            </w:r>
            <w:r>
              <w:rPr>
                <w:rFonts w:ascii="Bookman Old Style" w:eastAsia="Times New Roman" w:hAnsi="Bookman Old Style" w:cs="Times New Roman"/>
                <w:color w:val="000000"/>
                <w:sz w:val="20"/>
                <w:szCs w:val="20"/>
              </w:rPr>
              <w:t>, yang karenanya be</w:t>
            </w:r>
            <w:r>
              <w:rPr>
                <w:rFonts w:ascii="Bookman Old Style" w:eastAsia="Times New Roman" w:hAnsi="Bookman Old Style" w:cs="Times New Roman"/>
                <w:sz w:val="20"/>
                <w:szCs w:val="20"/>
              </w:rPr>
              <w:t>r</w:t>
            </w:r>
            <w:r>
              <w:rPr>
                <w:rFonts w:ascii="Bookman Old Style" w:eastAsia="Times New Roman" w:hAnsi="Bookman Old Style" w:cs="Times New Roman"/>
                <w:color w:val="000000"/>
                <w:sz w:val="20"/>
                <w:szCs w:val="20"/>
              </w:rPr>
              <w:t xml:space="preserve">wenang bertindak untuk dan atas nama </w:t>
            </w:r>
            <w:r>
              <w:rPr>
                <w:rFonts w:ascii="Bookman Old Style" w:eastAsia="Times New Roman" w:hAnsi="Bookman Old Style" w:cs="Times New Roman"/>
                <w:b/>
                <w:color w:val="000000"/>
                <w:sz w:val="20"/>
                <w:szCs w:val="20"/>
              </w:rPr>
              <w:t>Otorita Ibu Kota Nusantara</w:t>
            </w:r>
            <w:r>
              <w:rPr>
                <w:rFonts w:ascii="Bookman Old Style" w:eastAsia="Times New Roman" w:hAnsi="Bookman Old Style" w:cs="Times New Roman"/>
                <w:color w:val="000000"/>
                <w:sz w:val="20"/>
                <w:szCs w:val="20"/>
              </w:rPr>
              <w:t xml:space="preserve"> (selanjutnya disebut sebagai “</w:t>
            </w:r>
            <w:r>
              <w:rPr>
                <w:rFonts w:ascii="Bookman Old Style" w:eastAsia="Times New Roman" w:hAnsi="Bookman Old Style" w:cs="Times New Roman"/>
                <w:b/>
                <w:color w:val="000000"/>
                <w:sz w:val="20"/>
                <w:szCs w:val="20"/>
              </w:rPr>
              <w:t>Pihak Pertama</w:t>
            </w:r>
            <w:r>
              <w:rPr>
                <w:rFonts w:ascii="Bookman Old Style" w:eastAsia="Times New Roman" w:hAnsi="Bookman Old Style" w:cs="Times New Roman"/>
                <w:color w:val="000000"/>
                <w:sz w:val="20"/>
                <w:szCs w:val="20"/>
              </w:rPr>
              <w:t>”); dan</w:t>
            </w:r>
          </w:p>
          <w:p w14:paraId="21C29127" w14:textId="77777777" w:rsidR="004E1CEE" w:rsidRPr="00252FB7" w:rsidRDefault="004E1CEE">
            <w:pPr>
              <w:pBdr>
                <w:top w:val="nil"/>
                <w:left w:val="nil"/>
                <w:bottom w:val="nil"/>
                <w:right w:val="nil"/>
                <w:between w:val="nil"/>
              </w:pBdr>
              <w:ind w:left="326"/>
              <w:jc w:val="both"/>
              <w:rPr>
                <w:rFonts w:ascii="Bookman Old Style" w:eastAsia="Times New Roman" w:hAnsi="Bookman Old Style" w:cs="Times New Roman"/>
                <w:color w:val="000000"/>
                <w:sz w:val="20"/>
                <w:szCs w:val="20"/>
              </w:rPr>
            </w:pPr>
          </w:p>
        </w:tc>
      </w:tr>
      <w:tr w:rsidR="004E1CEE" w:rsidRPr="00252FB7" w14:paraId="6830A1BC" w14:textId="77777777" w:rsidTr="00292A49">
        <w:tc>
          <w:tcPr>
            <w:tcW w:w="9026" w:type="dxa"/>
          </w:tcPr>
          <w:p w14:paraId="0B0978F0" w14:textId="77777777" w:rsidR="004E1CEE" w:rsidRPr="00252FB7" w:rsidRDefault="00427070">
            <w:pPr>
              <w:numPr>
                <w:ilvl w:val="0"/>
                <w:numId w:val="12"/>
              </w:numPr>
              <w:pBdr>
                <w:top w:val="nil"/>
                <w:left w:val="nil"/>
                <w:bottom w:val="nil"/>
                <w:right w:val="nil"/>
                <w:between w:val="nil"/>
              </w:pBdr>
              <w:ind w:left="318"/>
              <w:jc w:val="both"/>
              <w:rPr>
                <w:rFonts w:ascii="Bookman Old Style" w:eastAsia="Times New Roman" w:hAnsi="Bookman Old Style" w:cs="Times New Roman"/>
                <w:color w:val="000000"/>
                <w:sz w:val="20"/>
                <w:szCs w:val="20"/>
              </w:rPr>
            </w:pPr>
            <w:bookmarkStart w:id="1" w:name="_heading=h.30j0zll" w:colFirst="0" w:colLast="0"/>
            <w:bookmarkEnd w:id="1"/>
            <w:r>
              <w:rPr>
                <w:rFonts w:ascii="Bookman Old Style" w:eastAsia="Times New Roman" w:hAnsi="Bookman Old Style" w:cs="Times New Roman"/>
                <w:b/>
                <w:bCs/>
                <w:color w:val="000000"/>
                <w:sz w:val="20"/>
                <w:szCs w:val="20"/>
                <w:highlight w:val="yellow"/>
              </w:rPr>
              <w:t>[NAMA LENGKAP LEMBAGA PIHAK KEDUA]</w:t>
            </w:r>
            <w:r>
              <w:rPr>
                <w:rFonts w:ascii="Bookman Old Style" w:eastAsia="Times New Roman" w:hAnsi="Bookman Old Style" w:cs="Times New Roman"/>
                <w:color w:val="000000"/>
                <w:sz w:val="20"/>
                <w:szCs w:val="20"/>
              </w:rPr>
              <w:t xml:space="preserve">, beralamat di </w:t>
            </w:r>
            <w:r>
              <w:rPr>
                <w:rFonts w:ascii="Bookman Old Style" w:eastAsia="Times New Roman" w:hAnsi="Bookman Old Style" w:cs="Times New Roman"/>
                <w:color w:val="000000"/>
                <w:sz w:val="20"/>
                <w:szCs w:val="20"/>
                <w:highlight w:val="yellow"/>
              </w:rPr>
              <w:t>[ALAMAT LEMBAGA PIHAK KEDUA]</w:t>
            </w:r>
            <w:r>
              <w:rPr>
                <w:rFonts w:ascii="Bookman Old Style" w:eastAsia="Times New Roman" w:hAnsi="Bookman Old Style" w:cs="Times New Roman"/>
                <w:color w:val="000000"/>
                <w:sz w:val="20"/>
                <w:szCs w:val="20"/>
              </w:rPr>
              <w:t xml:space="preserve">, dalam hal ini diwakili oleh </w:t>
            </w:r>
            <w:r>
              <w:rPr>
                <w:rFonts w:ascii="Bookman Old Style" w:eastAsia="Times New Roman" w:hAnsi="Bookman Old Style" w:cs="Times New Roman"/>
                <w:b/>
                <w:bCs/>
                <w:sz w:val="20"/>
                <w:szCs w:val="20"/>
                <w:highlight w:val="yellow"/>
              </w:rPr>
              <w:t>[NAMA PEJABAT PIHAK KEDUA]</w:t>
            </w:r>
            <w:r>
              <w:rPr>
                <w:rFonts w:ascii="Bookman Old Style" w:eastAsia="Times New Roman" w:hAnsi="Bookman Old Style" w:cs="Times New Roman"/>
                <w:color w:val="000000"/>
                <w:sz w:val="20"/>
                <w:szCs w:val="20"/>
              </w:rPr>
              <w:t xml:space="preserve">, selaku </w:t>
            </w:r>
            <w:r>
              <w:rPr>
                <w:rFonts w:ascii="Bookman Old Style" w:eastAsia="Times New Roman" w:hAnsi="Bookman Old Style" w:cs="Times New Roman"/>
                <w:b/>
                <w:bCs/>
                <w:sz w:val="20"/>
                <w:szCs w:val="20"/>
                <w:highlight w:val="yellow"/>
              </w:rPr>
              <w:t>[JABATAN PEJABAT PIHAK KEDUA]</w:t>
            </w:r>
            <w:r>
              <w:rPr>
                <w:rFonts w:ascii="Bookman Old Style" w:eastAsia="Times New Roman" w:hAnsi="Bookman Old Style" w:cs="Times New Roman"/>
                <w:b/>
                <w:bCs/>
                <w:sz w:val="20"/>
                <w:szCs w:val="20"/>
              </w:rPr>
              <w:t xml:space="preserve"> </w:t>
            </w:r>
            <w:r>
              <w:rPr>
                <w:rFonts w:ascii="Bookman Old Style" w:eastAsia="Times New Roman" w:hAnsi="Bookman Old Style" w:cs="Times New Roman"/>
                <w:color w:val="000000"/>
                <w:sz w:val="20"/>
                <w:szCs w:val="20"/>
              </w:rPr>
              <w:t xml:space="preserve">berdasarkan </w:t>
            </w:r>
            <w:r>
              <w:rPr>
                <w:rFonts w:ascii="Bookman Old Style" w:eastAsia="Times New Roman" w:hAnsi="Bookman Old Style" w:cs="Times New Roman"/>
                <w:color w:val="000000"/>
                <w:sz w:val="20"/>
                <w:szCs w:val="20"/>
                <w:highlight w:val="yellow"/>
              </w:rPr>
              <w:t>[DASAR KEWENANGAN PIHAK KEDUA, mis. Surat Keputusan Nomor ...]</w:t>
            </w:r>
            <w:r>
              <w:rPr>
                <w:rFonts w:ascii="Bookman Old Style" w:eastAsia="Times New Roman" w:hAnsi="Bookman Old Style" w:cs="Times New Roman"/>
                <w:color w:val="000000"/>
                <w:sz w:val="20"/>
                <w:szCs w:val="20"/>
              </w:rPr>
              <w:t xml:space="preserve">, yang karenanya berwenang bertindak untuk dan atas nama </w:t>
            </w:r>
            <w:r>
              <w:rPr>
                <w:rFonts w:ascii="Bookman Old Style" w:eastAsia="Times New Roman" w:hAnsi="Bookman Old Style" w:cs="Times New Roman"/>
                <w:color w:val="000000"/>
                <w:sz w:val="20"/>
                <w:szCs w:val="20"/>
                <w:highlight w:val="yellow"/>
              </w:rPr>
              <w:t>[NAMA SINGKAT PIHAK KEDUA]</w:t>
            </w:r>
            <w:r>
              <w:rPr>
                <w:rFonts w:ascii="Bookman Old Style" w:eastAsia="Times New Roman" w:hAnsi="Bookman Old Style" w:cs="Times New Roman"/>
                <w:color w:val="000000"/>
                <w:sz w:val="20"/>
                <w:szCs w:val="20"/>
              </w:rPr>
              <w:t xml:space="preserve"> (selanjutnya disebut sebagai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color w:val="000000"/>
                <w:sz w:val="20"/>
                <w:szCs w:val="20"/>
              </w:rPr>
              <w:t>).</w:t>
            </w:r>
          </w:p>
          <w:p w14:paraId="05715759" w14:textId="77777777" w:rsidR="004E1CEE" w:rsidRPr="00252FB7" w:rsidRDefault="004E1CEE">
            <w:pPr>
              <w:pBdr>
                <w:top w:val="nil"/>
                <w:left w:val="nil"/>
                <w:bottom w:val="nil"/>
                <w:right w:val="nil"/>
                <w:between w:val="nil"/>
              </w:pBdr>
              <w:ind w:left="318"/>
              <w:jc w:val="both"/>
              <w:rPr>
                <w:rFonts w:ascii="Bookman Old Style" w:eastAsia="Times New Roman" w:hAnsi="Bookman Old Style" w:cs="Times New Roman"/>
                <w:color w:val="000000"/>
                <w:sz w:val="20"/>
                <w:szCs w:val="20"/>
              </w:rPr>
            </w:pPr>
          </w:p>
        </w:tc>
      </w:tr>
      <w:tr w:rsidR="004E1CEE" w:rsidRPr="00252FB7" w14:paraId="63465354" w14:textId="77777777" w:rsidTr="00292A49">
        <w:tc>
          <w:tcPr>
            <w:tcW w:w="9026" w:type="dxa"/>
          </w:tcPr>
          <w:p w14:paraId="2CB9902D" w14:textId="77777777" w:rsidR="004E1CEE" w:rsidRPr="00252FB7" w:rsidRDefault="00BE315F">
            <w:pPr>
              <w:jc w:val="both"/>
              <w:rPr>
                <w:rFonts w:ascii="Bookman Old Style" w:eastAsia="Times New Roman" w:hAnsi="Bookman Old Style" w:cs="Times New Roman"/>
                <w:sz w:val="20"/>
                <w:szCs w:val="20"/>
                <w:lang w:val="sv-SE"/>
              </w:rPr>
            </w:pPr>
            <w:r>
              <w:rPr>
                <w:rFonts w:ascii="Bookman Old Style" w:eastAsia="Times New Roman" w:hAnsi="Bookman Old Style" w:cs="Times New Roman"/>
                <w:b/>
                <w:bCs/>
                <w:sz w:val="20"/>
                <w:szCs w:val="20"/>
                <w:lang w:val="sv-SE"/>
              </w:rPr>
              <w:t>Pihak Pertama</w:t>
            </w:r>
            <w:r>
              <w:rPr>
                <w:rFonts w:ascii="Bookman Old Style" w:eastAsia="Times New Roman" w:hAnsi="Bookman Old Style" w:cs="Times New Roman"/>
                <w:sz w:val="20"/>
                <w:szCs w:val="20"/>
                <w:lang w:val="sv-SE"/>
              </w:rPr>
              <w:t xml:space="preserve"> dan </w:t>
            </w:r>
            <w:r>
              <w:rPr>
                <w:rFonts w:ascii="Bookman Old Style" w:eastAsia="Times New Roman" w:hAnsi="Bookman Old Style" w:cs="Times New Roman"/>
                <w:b/>
                <w:bCs/>
                <w:sz w:val="20"/>
                <w:szCs w:val="20"/>
                <w:lang w:val="sv-SE"/>
              </w:rPr>
              <w:t>Pihak Kedua</w:t>
            </w:r>
            <w:r>
              <w:rPr>
                <w:rFonts w:ascii="Bookman Old Style" w:eastAsia="Times New Roman" w:hAnsi="Bookman Old Style" w:cs="Times New Roman"/>
                <w:sz w:val="20"/>
                <w:szCs w:val="20"/>
                <w:lang w:val="sv-SE"/>
              </w:rPr>
              <w:t xml:space="preserve"> secara bersama-sama dapat disebut sebagai “</w:t>
            </w:r>
            <w:r>
              <w:rPr>
                <w:rFonts w:ascii="Bookman Old Style" w:eastAsia="Times New Roman" w:hAnsi="Bookman Old Style" w:cs="Times New Roman"/>
                <w:b/>
                <w:sz w:val="20"/>
                <w:szCs w:val="20"/>
                <w:lang w:val="sv-SE"/>
              </w:rPr>
              <w:t>Para Pihak</w:t>
            </w:r>
            <w:r>
              <w:rPr>
                <w:rFonts w:ascii="Bookman Old Style" w:eastAsia="Times New Roman" w:hAnsi="Bookman Old Style" w:cs="Times New Roman"/>
                <w:sz w:val="20"/>
                <w:szCs w:val="20"/>
                <w:lang w:val="sv-SE"/>
              </w:rPr>
              <w:t>” dan masing-masing sebagai “</w:t>
            </w:r>
            <w:r>
              <w:rPr>
                <w:rFonts w:ascii="Bookman Old Style" w:eastAsia="Times New Roman" w:hAnsi="Bookman Old Style" w:cs="Times New Roman"/>
                <w:b/>
                <w:sz w:val="20"/>
                <w:szCs w:val="20"/>
                <w:lang w:val="sv-SE"/>
              </w:rPr>
              <w:t>Pihak</w:t>
            </w:r>
            <w:r>
              <w:rPr>
                <w:rFonts w:ascii="Bookman Old Style" w:eastAsia="Times New Roman" w:hAnsi="Bookman Old Style" w:cs="Times New Roman"/>
                <w:sz w:val="20"/>
                <w:szCs w:val="20"/>
                <w:lang w:val="sv-SE"/>
              </w:rPr>
              <w:t>”.</w:t>
            </w:r>
          </w:p>
          <w:p w14:paraId="65DCD0E2" w14:textId="77777777" w:rsidR="00006901" w:rsidRPr="00252FB7" w:rsidRDefault="00006901">
            <w:pPr>
              <w:jc w:val="both"/>
              <w:rPr>
                <w:rFonts w:ascii="Bookman Old Style" w:eastAsia="Times New Roman" w:hAnsi="Bookman Old Style" w:cs="Times New Roman"/>
                <w:sz w:val="20"/>
                <w:szCs w:val="20"/>
                <w:lang w:val="sv-SE"/>
              </w:rPr>
            </w:pPr>
          </w:p>
        </w:tc>
      </w:tr>
      <w:tr w:rsidR="004E1CEE" w:rsidRPr="00252FB7" w14:paraId="3BB38A21" w14:textId="77777777" w:rsidTr="00292A49">
        <w:tc>
          <w:tcPr>
            <w:tcW w:w="9026" w:type="dxa"/>
          </w:tcPr>
          <w:p w14:paraId="1BF7A691" w14:textId="77777777" w:rsidR="004E1CEE" w:rsidRPr="00252FB7" w:rsidRDefault="006F568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MENERANGKAN</w:t>
            </w:r>
          </w:p>
          <w:p w14:paraId="06BDD57B" w14:textId="77777777" w:rsidR="004E1CEE" w:rsidRPr="00252FB7" w:rsidRDefault="004E1CEE">
            <w:pPr>
              <w:jc w:val="center"/>
              <w:rPr>
                <w:rFonts w:ascii="Bookman Old Style" w:eastAsia="Times New Roman" w:hAnsi="Bookman Old Style" w:cs="Times New Roman"/>
                <w:b/>
                <w:sz w:val="20"/>
                <w:szCs w:val="20"/>
              </w:rPr>
            </w:pPr>
          </w:p>
        </w:tc>
      </w:tr>
      <w:tr w:rsidR="004E1CEE" w:rsidRPr="00252FB7" w14:paraId="75C744E5" w14:textId="77777777" w:rsidTr="00292A49">
        <w:tc>
          <w:tcPr>
            <w:tcW w:w="9026" w:type="dxa"/>
          </w:tcPr>
          <w:p w14:paraId="71C6E189" w14:textId="77777777" w:rsidR="009558B6" w:rsidRPr="00252FB7" w:rsidRDefault="00CC56CB" w:rsidP="009558B6">
            <w:pPr>
              <w:jc w:val="both"/>
              <w:rPr>
                <w:rFonts w:ascii="Bookman Old Style" w:eastAsia="Times New Roman" w:hAnsi="Bookman Old Style" w:cs="Times New Roman"/>
                <w:b/>
                <w:bCs/>
                <w:sz w:val="20"/>
                <w:szCs w:val="20"/>
              </w:rPr>
            </w:pPr>
            <w:bookmarkStart w:id="2" w:name="_heading=h.1fob9te" w:colFirst="0" w:colLast="0"/>
            <w:bookmarkEnd w:id="2"/>
            <w:r>
              <w:rPr>
                <w:rFonts w:ascii="Bookman Old Style" w:eastAsia="Times New Roman" w:hAnsi="Bookman Old Style" w:cs="Times New Roman"/>
                <w:sz w:val="20"/>
                <w:szCs w:val="20"/>
              </w:rPr>
              <w:t xml:space="preserve">Bahwa, Otorita Ibu Kota Nusantara dan </w:t>
            </w:r>
            <w:r>
              <w:rPr>
                <w:rFonts w:ascii="Bookman Old Style" w:eastAsia="Times New Roman" w:hAnsi="Bookman Old Style" w:cs="Times New Roman"/>
                <w:sz w:val="20"/>
                <w:szCs w:val="20"/>
                <w:highlight w:val="yellow"/>
              </w:rPr>
              <w:t>[NAMA SINGKAT PIHAK KEDUA]</w:t>
            </w:r>
            <w:r>
              <w:rPr>
                <w:rFonts w:ascii="Bookman Old Style" w:eastAsia="Times New Roman" w:hAnsi="Bookman Old Style" w:cs="Times New Roman"/>
                <w:sz w:val="20"/>
                <w:szCs w:val="20"/>
              </w:rPr>
              <w:t xml:space="preserve"> telah menandatangani Perjanjian Kerja Sama Nomor </w:t>
            </w:r>
            <w:r>
              <w:rPr>
                <w:rFonts w:ascii="Bookman Old Style" w:eastAsia="Times New Roman" w:hAnsi="Bookman Old Style" w:cs="Times New Roman"/>
                <w:sz w:val="20"/>
                <w:szCs w:val="20"/>
                <w:highlight w:val="yellow"/>
              </w:rPr>
              <w:t>[NOMOR PKS PIHAK PERTAMA]</w:t>
            </w:r>
            <w:r>
              <w:rPr>
                <w:rFonts w:ascii="Bookman Old Style" w:eastAsia="Times New Roman" w:hAnsi="Bookman Old Style" w:cs="Times New Roman"/>
                <w:sz w:val="20"/>
                <w:szCs w:val="20"/>
              </w:rPr>
              <w:t xml:space="preserve"> dan Nomor </w:t>
            </w:r>
            <w:r>
              <w:rPr>
                <w:rFonts w:ascii="Bookman Old Style" w:eastAsia="Times New Roman" w:hAnsi="Bookman Old Style" w:cs="Times New Roman"/>
                <w:sz w:val="20"/>
                <w:szCs w:val="20"/>
                <w:highlight w:val="yellow"/>
              </w:rPr>
              <w:t>[NOMOR PKS PIHAK KEDUA]</w:t>
            </w:r>
            <w:r>
              <w:rPr>
                <w:rFonts w:ascii="Bookman Old Style" w:eastAsia="Times New Roman" w:hAnsi="Bookman Old Style" w:cs="Times New Roman"/>
                <w:sz w:val="20"/>
                <w:szCs w:val="20"/>
              </w:rPr>
              <w:t xml:space="preserve"> tanggal </w:t>
            </w:r>
            <w:r>
              <w:rPr>
                <w:rFonts w:ascii="Bookman Old Style" w:eastAsia="Times New Roman" w:hAnsi="Bookman Old Style" w:cs="Times New Roman"/>
                <w:sz w:val="20"/>
                <w:szCs w:val="20"/>
                <w:highlight w:val="yellow"/>
              </w:rPr>
              <w:t>[TANGGAL PKS]</w:t>
            </w:r>
            <w:r>
              <w:rPr>
                <w:rFonts w:ascii="Bookman Old Style" w:eastAsia="Times New Roman" w:hAnsi="Bookman Old Style" w:cs="Times New Roman"/>
                <w:sz w:val="20"/>
                <w:szCs w:val="20"/>
              </w:rPr>
              <w:t xml:space="preserve"> tentang </w:t>
            </w:r>
            <w:r>
              <w:rPr>
                <w:rFonts w:ascii="Bookman Old Style" w:eastAsia="Times New Roman" w:hAnsi="Bookman Old Style" w:cs="Times New Roman"/>
                <w:sz w:val="20"/>
                <w:szCs w:val="20"/>
                <w:highlight w:val="yellow"/>
              </w:rPr>
              <w:t>[PERIHAL PERJANJIAN KERJA SAMA]</w:t>
            </w:r>
            <w:r>
              <w:rPr>
                <w:rFonts w:ascii="Bookman Old Style" w:eastAsia="Times New Roman" w:hAnsi="Bookman Old Style" w:cs="Times New Roman"/>
                <w:sz w:val="20"/>
                <w:szCs w:val="20"/>
              </w:rPr>
              <w:t xml:space="preserve"> (selanjutnya disebut “Perjanjian Kerja Sama”);</w:t>
            </w:r>
          </w:p>
        </w:tc>
      </w:tr>
      <w:tr w:rsidR="004E1CEE" w:rsidRPr="00252FB7" w14:paraId="51BBDF4D" w14:textId="77777777" w:rsidTr="00292A49">
        <w:tc>
          <w:tcPr>
            <w:tcW w:w="9026" w:type="dxa"/>
          </w:tcPr>
          <w:p w14:paraId="78AAF668" w14:textId="77777777" w:rsidR="004E1CEE" w:rsidRPr="00252FB7" w:rsidRDefault="004E1CEE">
            <w:pPr>
              <w:jc w:val="both"/>
              <w:rPr>
                <w:rFonts w:ascii="Bookman Old Style" w:eastAsia="Times New Roman" w:hAnsi="Bookman Old Style" w:cs="Times New Roman"/>
                <w:b/>
                <w:sz w:val="20"/>
                <w:szCs w:val="20"/>
              </w:rPr>
            </w:pPr>
          </w:p>
        </w:tc>
      </w:tr>
      <w:tr w:rsidR="004E1CEE" w:rsidRPr="00252FB7" w14:paraId="56A4DFC8" w14:textId="77777777" w:rsidTr="00292A49">
        <w:tc>
          <w:tcPr>
            <w:tcW w:w="9026" w:type="dxa"/>
          </w:tcPr>
          <w:p w14:paraId="2F727FFD" w14:textId="77777777" w:rsidR="004E1CEE" w:rsidRPr="00252FB7" w:rsidRDefault="007B1A0F">
            <w:pPr>
              <w:jc w:val="both"/>
              <w:rPr>
                <w:rFonts w:ascii="Bookman Old Style" w:eastAsia="Times New Roman" w:hAnsi="Bookman Old Style" w:cs="Times New Roman"/>
                <w:b/>
                <w:sz w:val="20"/>
                <w:szCs w:val="20"/>
              </w:rPr>
            </w:pPr>
            <w:bookmarkStart w:id="3" w:name="_heading=h.3znysh7" w:colFirst="0" w:colLast="0"/>
            <w:bookmarkEnd w:id="3"/>
            <w:r>
              <w:rPr>
                <w:rFonts w:ascii="Bookman Old Style" w:eastAsia="Times New Roman" w:hAnsi="Bookman Old Style" w:cs="Times New Roman"/>
                <w:sz w:val="20"/>
                <w:szCs w:val="20"/>
              </w:rPr>
              <w:t xml:space="preserve">Bahwa, </w:t>
            </w:r>
            <w:r>
              <w:rPr>
                <w:rFonts w:ascii="Bookman Old Style" w:eastAsia="Times New Roman" w:hAnsi="Bookman Old Style" w:cs="Times New Roman"/>
                <w:b/>
                <w:sz w:val="20"/>
                <w:szCs w:val="20"/>
              </w:rPr>
              <w:t>Pihak Pertama</w:t>
            </w:r>
            <w:r>
              <w:rPr>
                <w:rFonts w:ascii="Bookman Old Style" w:eastAsia="Times New Roman" w:hAnsi="Bookman Old Style" w:cs="Times New Roman"/>
                <w:sz w:val="20"/>
                <w:szCs w:val="20"/>
              </w:rPr>
              <w:t xml:space="preserve"> akan mengungkapkan kepada </w:t>
            </w:r>
            <w:r>
              <w:rPr>
                <w:rFonts w:ascii="Bookman Old Style" w:eastAsia="Times New Roman" w:hAnsi="Bookman Old Style" w:cs="Times New Roman"/>
                <w:b/>
                <w:sz w:val="20"/>
                <w:szCs w:val="20"/>
              </w:rPr>
              <w:t>Pihak Kedua</w:t>
            </w:r>
            <w:r>
              <w:rPr>
                <w:rFonts w:ascii="Bookman Old Style" w:eastAsia="Times New Roman" w:hAnsi="Bookman Old Style" w:cs="Times New Roman"/>
                <w:sz w:val="20"/>
                <w:szCs w:val="20"/>
              </w:rPr>
              <w:t xml:space="preserve"> data eksklusif yang sifatnya terbatas, menyangkut teknis, dan informasi lainnya yang berkaitan dengan </w:t>
            </w:r>
            <w:r>
              <w:rPr>
                <w:rFonts w:ascii="Bookman Old Style" w:eastAsia="Times New Roman" w:hAnsi="Bookman Old Style" w:cs="Times New Roman"/>
                <w:b/>
                <w:sz w:val="20"/>
                <w:szCs w:val="20"/>
              </w:rPr>
              <w:t>Pihak Pertama</w:t>
            </w:r>
            <w:r>
              <w:rPr>
                <w:rFonts w:ascii="Bookman Old Style" w:eastAsia="Times New Roman" w:hAnsi="Bookman Old Style" w:cs="Times New Roman"/>
                <w:sz w:val="20"/>
                <w:szCs w:val="20"/>
              </w:rPr>
              <w:t xml:space="preserve"> sehubungan dengan </w:t>
            </w:r>
            <w:r>
              <w:rPr>
                <w:rFonts w:ascii="Bookman Old Style" w:eastAsia="Times New Roman" w:hAnsi="Bookman Old Style" w:cs="Times New Roman"/>
                <w:sz w:val="20"/>
                <w:szCs w:val="20"/>
                <w:highlight w:val="yellow"/>
              </w:rPr>
              <w:t>[JENIS DATA/INFORMASI YANG DIBERIKAN]</w:t>
            </w:r>
            <w:r>
              <w:rPr>
                <w:rFonts w:ascii="Bookman Old Style" w:eastAsia="Times New Roman" w:hAnsi="Bookman Old Style" w:cs="Times New Roman"/>
                <w:sz w:val="20"/>
                <w:szCs w:val="20"/>
              </w:rPr>
              <w:t xml:space="preserve"> dalam bentuk </w:t>
            </w:r>
            <w:r>
              <w:rPr>
                <w:rFonts w:ascii="Bookman Old Style" w:eastAsia="Times New Roman" w:hAnsi="Bookman Old Style" w:cs="Times New Roman"/>
                <w:sz w:val="20"/>
                <w:szCs w:val="20"/>
                <w:highlight w:val="yellow"/>
              </w:rPr>
              <w:t>[BENTUK DATA, mis. dokumen dan peta spasial]</w:t>
            </w:r>
            <w:r>
              <w:rPr>
                <w:rFonts w:ascii="Bookman Old Style" w:eastAsia="Times New Roman" w:hAnsi="Bookman Old Style" w:cs="Times New Roman"/>
                <w:sz w:val="20"/>
                <w:szCs w:val="20"/>
              </w:rPr>
              <w:t xml:space="preserve">, sebagai bahan pendukung </w:t>
            </w:r>
            <w:r>
              <w:rPr>
                <w:rFonts w:ascii="Bookman Old Style" w:eastAsia="Times New Roman" w:hAnsi="Bookman Old Style" w:cs="Times New Roman"/>
                <w:sz w:val="20"/>
                <w:szCs w:val="20"/>
                <w:highlight w:val="yellow"/>
              </w:rPr>
              <w:t>[TUJUAN PENGGUNAAN DATA]</w:t>
            </w:r>
            <w:r>
              <w:rPr>
                <w:rFonts w:ascii="Bookman Old Style" w:eastAsia="Times New Roman" w:hAnsi="Bookman Old Style" w:cs="Times New Roman"/>
                <w:sz w:val="20"/>
                <w:szCs w:val="20"/>
              </w:rPr>
              <w:t>;</w:t>
            </w:r>
          </w:p>
        </w:tc>
      </w:tr>
      <w:tr w:rsidR="004E1CEE" w:rsidRPr="00252FB7" w14:paraId="755501CA" w14:textId="77777777" w:rsidTr="00292A49">
        <w:tc>
          <w:tcPr>
            <w:tcW w:w="9026" w:type="dxa"/>
          </w:tcPr>
          <w:p w14:paraId="0E29D174" w14:textId="77777777" w:rsidR="004E1CEE" w:rsidRPr="00252FB7" w:rsidRDefault="004E1CEE">
            <w:pPr>
              <w:jc w:val="both"/>
              <w:rPr>
                <w:rFonts w:ascii="Bookman Old Style" w:eastAsia="Times New Roman" w:hAnsi="Bookman Old Style" w:cs="Times New Roman"/>
                <w:b/>
                <w:sz w:val="20"/>
                <w:szCs w:val="20"/>
              </w:rPr>
            </w:pPr>
          </w:p>
        </w:tc>
      </w:tr>
      <w:tr w:rsidR="004E1CEE" w:rsidRPr="00252FB7" w14:paraId="055DB436" w14:textId="77777777" w:rsidTr="00292A49">
        <w:tc>
          <w:tcPr>
            <w:tcW w:w="9026" w:type="dxa"/>
          </w:tcPr>
          <w:p w14:paraId="59329A7E" w14:textId="77777777" w:rsidR="004E1CEE" w:rsidRPr="00252FB7" w:rsidRDefault="007B1A0F">
            <w:pPr>
              <w:jc w:val="both"/>
              <w:rPr>
                <w:rFonts w:ascii="Bookman Old Style" w:eastAsia="Times New Roman" w:hAnsi="Bookman Old Style" w:cs="Times New Roman"/>
                <w:b/>
                <w:sz w:val="20"/>
                <w:szCs w:val="20"/>
              </w:rPr>
            </w:pPr>
            <w:bookmarkStart w:id="4" w:name="_heading=h.2et92p0" w:colFirst="0" w:colLast="0"/>
            <w:bookmarkEnd w:id="4"/>
            <w:r>
              <w:rPr>
                <w:rFonts w:ascii="Bookman Old Style" w:eastAsia="Times New Roman" w:hAnsi="Bookman Old Style" w:cs="Times New Roman"/>
                <w:color w:val="434343"/>
                <w:sz w:val="20"/>
                <w:szCs w:val="20"/>
              </w:rPr>
              <w:t>Bahwa</w:t>
            </w:r>
            <w:r>
              <w:rPr>
                <w:rFonts w:ascii="Bookman Old Style" w:eastAsia="Times New Roman" w:hAnsi="Bookman Old Style" w:cs="Times New Roman"/>
                <w:sz w:val="20"/>
                <w:szCs w:val="20"/>
              </w:rPr>
              <w:t xml:space="preserve">, </w:t>
            </w:r>
            <w:r>
              <w:rPr>
                <w:rFonts w:ascii="Bookman Old Style" w:eastAsia="Times New Roman" w:hAnsi="Bookman Old Style" w:cs="Times New Roman"/>
                <w:b/>
                <w:sz w:val="20"/>
                <w:szCs w:val="20"/>
              </w:rPr>
              <w:t>Pihak Kedua</w:t>
            </w:r>
            <w:r>
              <w:rPr>
                <w:rFonts w:ascii="Bookman Old Style" w:eastAsia="Times New Roman" w:hAnsi="Bookman Old Style" w:cs="Times New Roman"/>
                <w:sz w:val="20"/>
                <w:szCs w:val="20"/>
              </w:rPr>
              <w:t xml:space="preserve"> setuju menjaga kerahasiaan Informasi Rahasia sesuai dengan ketentuan yang ditetapkan dalam perjanjian kerahasiaan ini.</w:t>
            </w:r>
          </w:p>
        </w:tc>
      </w:tr>
      <w:tr w:rsidR="004E1CEE" w:rsidRPr="00252FB7" w14:paraId="36E62C86" w14:textId="77777777" w:rsidTr="00292A49">
        <w:tc>
          <w:tcPr>
            <w:tcW w:w="9026" w:type="dxa"/>
          </w:tcPr>
          <w:p w14:paraId="76D72653" w14:textId="77777777" w:rsidR="004E1CEE" w:rsidRPr="00252FB7" w:rsidRDefault="004E1CEE">
            <w:pPr>
              <w:jc w:val="both"/>
              <w:rPr>
                <w:rFonts w:ascii="Bookman Old Style" w:eastAsia="Times New Roman" w:hAnsi="Bookman Old Style" w:cs="Times New Roman"/>
                <w:sz w:val="20"/>
                <w:szCs w:val="20"/>
              </w:rPr>
            </w:pPr>
          </w:p>
        </w:tc>
      </w:tr>
      <w:tr w:rsidR="004E1CEE" w:rsidRPr="00252FB7" w14:paraId="34161F38" w14:textId="77777777" w:rsidTr="00292A49">
        <w:tc>
          <w:tcPr>
            <w:tcW w:w="9026" w:type="dxa"/>
          </w:tcPr>
          <w:p w14:paraId="3746D996" w14:textId="77777777" w:rsidR="00E26C86" w:rsidRPr="00252FB7" w:rsidRDefault="007B1A0F">
            <w:pPr>
              <w:jc w:val="both"/>
              <w:rPr>
                <w:rFonts w:ascii="Bookman Old Style" w:eastAsia="Times New Roman" w:hAnsi="Bookman Old Style" w:cs="Times New Roman"/>
                <w:sz w:val="20"/>
                <w:szCs w:val="20"/>
                <w:lang w:val="fi-FI"/>
              </w:rPr>
            </w:pPr>
            <w:bookmarkStart w:id="5" w:name="_heading=h.tyjcwt" w:colFirst="0" w:colLast="0"/>
            <w:bookmarkEnd w:id="5"/>
            <w:r>
              <w:rPr>
                <w:rFonts w:ascii="Bookman Old Style" w:eastAsia="Times New Roman" w:hAnsi="Bookman Old Style" w:cs="Times New Roman"/>
                <w:sz w:val="20"/>
                <w:szCs w:val="20"/>
                <w:lang w:val="fi-FI"/>
              </w:rPr>
              <w:t xml:space="preserve">Oleh karena itu, </w:t>
            </w:r>
            <w:r>
              <w:rPr>
                <w:rFonts w:ascii="Bookman Old Style" w:eastAsia="Times New Roman" w:hAnsi="Bookman Old Style" w:cs="Times New Roman"/>
                <w:b/>
                <w:sz w:val="20"/>
                <w:szCs w:val="20"/>
                <w:lang w:val="fi-FI"/>
              </w:rPr>
              <w:t>Para Pihak</w:t>
            </w:r>
            <w:r>
              <w:rPr>
                <w:rFonts w:ascii="Bookman Old Style" w:eastAsia="Times New Roman" w:hAnsi="Bookman Old Style" w:cs="Times New Roman"/>
                <w:sz w:val="20"/>
                <w:szCs w:val="20"/>
                <w:lang w:val="fi-FI"/>
              </w:rPr>
              <w:t xml:space="preserve"> menyepakati hal-hal sebagai berikut:</w:t>
            </w:r>
          </w:p>
        </w:tc>
      </w:tr>
      <w:tr w:rsidR="004E1CEE" w:rsidRPr="00252FB7" w14:paraId="5B163C45" w14:textId="77777777" w:rsidTr="00292A49">
        <w:tc>
          <w:tcPr>
            <w:tcW w:w="9026" w:type="dxa"/>
          </w:tcPr>
          <w:p w14:paraId="4FB86502" w14:textId="77777777" w:rsidR="00252FB7" w:rsidRPr="00252FB7" w:rsidRDefault="00252FB7" w:rsidP="00252FB7">
            <w:pPr>
              <w:rPr>
                <w:rFonts w:ascii="Bookman Old Style" w:eastAsia="Times New Roman" w:hAnsi="Bookman Old Style" w:cs="Times New Roman"/>
                <w:b/>
                <w:sz w:val="20"/>
                <w:szCs w:val="20"/>
              </w:rPr>
            </w:pPr>
            <w:bookmarkStart w:id="6" w:name="_heading=h.3dy6vkm" w:colFirst="0" w:colLast="0"/>
            <w:bookmarkEnd w:id="6"/>
          </w:p>
          <w:p w14:paraId="7007EA5F" w14:textId="77777777" w:rsidR="004E1CEE" w:rsidRPr="00252FB7" w:rsidRDefault="006F568B" w:rsidP="00E26C86">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1</w:t>
            </w:r>
          </w:p>
          <w:p w14:paraId="7AB726E2" w14:textId="77777777" w:rsidR="004E1CEE" w:rsidRPr="00252FB7" w:rsidRDefault="006F568B" w:rsidP="00E26C86">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DEFINISI DAN INTERPRETASI</w:t>
            </w:r>
          </w:p>
          <w:p w14:paraId="5F5BAD5A" w14:textId="77777777" w:rsidR="004E1CEE" w:rsidRPr="00252FB7" w:rsidRDefault="004E1CEE">
            <w:pPr>
              <w:jc w:val="center"/>
              <w:rPr>
                <w:rFonts w:ascii="Bookman Old Style" w:eastAsia="Times New Roman" w:hAnsi="Bookman Old Style" w:cs="Times New Roman"/>
                <w:b/>
                <w:sz w:val="20"/>
                <w:szCs w:val="20"/>
              </w:rPr>
            </w:pPr>
          </w:p>
        </w:tc>
      </w:tr>
      <w:tr w:rsidR="00CC56CB" w:rsidRPr="00252FB7" w14:paraId="1A5155DB" w14:textId="77777777" w:rsidTr="00292A49">
        <w:tc>
          <w:tcPr>
            <w:tcW w:w="9026" w:type="dxa"/>
          </w:tcPr>
          <w:p w14:paraId="7F131674" w14:textId="77777777" w:rsidR="00CC56CB" w:rsidRPr="00252FB7" w:rsidRDefault="00CC56CB" w:rsidP="00CC56CB">
            <w:pPr>
              <w:jc w:val="both"/>
              <w:rPr>
                <w:rFonts w:ascii="Bookman Old Style" w:eastAsia="Times New Roman" w:hAnsi="Bookman Old Style" w:cs="Times New Roman"/>
                <w:sz w:val="20"/>
                <w:szCs w:val="20"/>
              </w:rPr>
            </w:pPr>
            <w:r>
              <w:rPr>
                <w:rFonts w:ascii="Bookman Old Style" w:eastAsia="Times New Roman" w:hAnsi="Bookman Old Style" w:cs="Times New Roman"/>
                <w:b/>
                <w:bCs/>
                <w:sz w:val="20"/>
                <w:szCs w:val="20"/>
              </w:rPr>
              <w:t>Informasi Rahasia</w:t>
            </w:r>
            <w:r>
              <w:rPr>
                <w:rFonts w:ascii="Bookman Old Style" w:eastAsia="Times New Roman" w:hAnsi="Bookman Old Style" w:cs="Times New Roman"/>
                <w:sz w:val="20"/>
                <w:szCs w:val="20"/>
              </w:rPr>
              <w:t xml:space="preserve"> adalah setiap dan semua informasi baik tertulis maupun format elektronik, lisan ataupun bentuk bentuk lainnya, dengan atau pun tidak berlabel “rahasia”, bersifat sensitif, yang memiliki nilai materiil dan kegunaan lainnya, termasuk dan tidak terbatas pada informasi yang berkaitan dengan bisnis, kondisi keuangan, strategi pemasaran, metodologi, produk, operasi, dan informasi lainnya yang berkaitan dengan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maupun pihak yang terkait, juga termasuk memorandum, catatan, dan laporan, informasi kawasan, dan dokumen rancang bangun gedung dan fasilitas milik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yang diberikan oleh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dan/atau Personil, kepada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dan/atau Personil untuk tujuan atau dalam kaitannya dengan </w:t>
            </w:r>
            <w:r>
              <w:rPr>
                <w:rFonts w:ascii="Bookman Old Style" w:eastAsia="Times New Roman" w:hAnsi="Bookman Old Style" w:cs="Times New Roman"/>
                <w:sz w:val="20"/>
                <w:szCs w:val="20"/>
              </w:rPr>
              <w:lastRenderedPageBreak/>
              <w:t xml:space="preserve">pelaksanaan Perjanjian Kerja Sama, termasuk informasi yang secara wajar patut diketahui oleh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sebagai informasi yang bersifat rahasia berdasarkan sifat informasi tersebut atau keadaan pada saat pengungkapannya. </w:t>
            </w:r>
            <w:r>
              <w:rPr>
                <w:rFonts w:ascii="Bookman Old Style" w:eastAsia="Times New Roman" w:hAnsi="Bookman Old Style" w:cs="Times New Roman"/>
                <w:b/>
                <w:sz w:val="20"/>
                <w:szCs w:val="20"/>
              </w:rPr>
              <w:t>Personil</w:t>
            </w:r>
            <w:r>
              <w:rPr>
                <w:rFonts w:ascii="Bookman Old Style" w:eastAsia="Times New Roman" w:hAnsi="Bookman Old Style" w:cs="Times New Roman"/>
                <w:sz w:val="20"/>
                <w:szCs w:val="20"/>
              </w:rPr>
              <w:t xml:space="preserve"> adalah karyawan, kontraktor, atau pihak lain yang ditugaskan oleh masing-masing Pihak untuk melaksanakan pekerjaan dalam lingkup Perjanjian ini. </w:t>
            </w:r>
            <w:r>
              <w:rPr>
                <w:rFonts w:ascii="Bookman Old Style" w:eastAsia="Times New Roman" w:hAnsi="Bookman Old Style" w:cs="Times New Roman"/>
                <w:b/>
                <w:sz w:val="20"/>
                <w:szCs w:val="20"/>
              </w:rPr>
              <w:t>Sistem</w:t>
            </w:r>
            <w:r>
              <w:rPr>
                <w:rFonts w:ascii="Bookman Old Style" w:eastAsia="Times New Roman" w:hAnsi="Bookman Old Style" w:cs="Times New Roman"/>
                <w:sz w:val="20"/>
                <w:szCs w:val="20"/>
              </w:rPr>
              <w:t xml:space="preserve"> adalah Network Attached Storage (NAS) dan/atau sarana penyimpanan atau sistem elektronik lainnya milik atau yang dikelola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yang aksesnya diberikan kepada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untuk memperoleh Informasi Rahasia.</w:t>
            </w:r>
          </w:p>
        </w:tc>
      </w:tr>
      <w:tr w:rsidR="00CC56CB" w:rsidRPr="00252FB7" w14:paraId="5F032125" w14:textId="77777777" w:rsidTr="00292A49">
        <w:tc>
          <w:tcPr>
            <w:tcW w:w="9026" w:type="dxa"/>
          </w:tcPr>
          <w:p w14:paraId="3D5773D2" w14:textId="77777777" w:rsidR="00CC56CB" w:rsidRPr="00252FB7" w:rsidRDefault="00CC56CB" w:rsidP="00CC56CB">
            <w:pPr>
              <w:jc w:val="both"/>
              <w:rPr>
                <w:rFonts w:ascii="Bookman Old Style" w:eastAsia="Times New Roman" w:hAnsi="Bookman Old Style" w:cs="Times New Roman"/>
                <w:sz w:val="20"/>
                <w:szCs w:val="20"/>
              </w:rPr>
            </w:pPr>
          </w:p>
        </w:tc>
      </w:tr>
      <w:tr w:rsidR="00CC56CB" w:rsidRPr="00252FB7" w14:paraId="02D21E20" w14:textId="77777777" w:rsidTr="00292A49">
        <w:tc>
          <w:tcPr>
            <w:tcW w:w="9026" w:type="dxa"/>
          </w:tcPr>
          <w:p w14:paraId="161B6AD3" w14:textId="77777777" w:rsidR="00CC56CB" w:rsidRPr="00252FB7" w:rsidRDefault="00CC56CB" w:rsidP="00CC56CB">
            <w:pPr>
              <w:jc w:val="cente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rPr>
              <w:t>PASAL 2</w:t>
            </w:r>
          </w:p>
          <w:p w14:paraId="34DDE716" w14:textId="77777777" w:rsidR="00CC56CB" w:rsidRPr="00252FB7" w:rsidRDefault="00CC56CB" w:rsidP="00CC56CB">
            <w:pPr>
              <w:jc w:val="cente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rPr>
              <w:t>KETERBATASAN PENGGUNAAN</w:t>
            </w:r>
          </w:p>
          <w:p w14:paraId="3FF706F1" w14:textId="77777777" w:rsidR="00CC56CB" w:rsidRPr="00252FB7" w:rsidRDefault="00CC56CB" w:rsidP="00CC56CB">
            <w:pPr>
              <w:jc w:val="center"/>
              <w:rPr>
                <w:rFonts w:ascii="Bookman Old Style" w:eastAsia="Times New Roman" w:hAnsi="Bookman Old Style" w:cs="Times New Roman"/>
                <w:b/>
                <w:bCs/>
                <w:sz w:val="20"/>
                <w:szCs w:val="20"/>
              </w:rPr>
            </w:pPr>
          </w:p>
        </w:tc>
      </w:tr>
      <w:tr w:rsidR="00CC56CB" w:rsidRPr="00252FB7" w14:paraId="435C9CFF" w14:textId="77777777" w:rsidTr="00292A49">
        <w:tc>
          <w:tcPr>
            <w:tcW w:w="9026" w:type="dxa"/>
          </w:tcPr>
          <w:p w14:paraId="51DA6B8B" w14:textId="77777777" w:rsidR="00CC56CB" w:rsidRPr="00252FB7" w:rsidRDefault="00CC56CB" w:rsidP="00CC56C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 xml:space="preserve">Seluruh Informasi Rahasia yang disampaikan oleh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kepada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bersifat terbatas, sensitif, dan berharga yang hanya dapat digunakan untuk </w:t>
            </w:r>
            <w:r>
              <w:rPr>
                <w:rFonts w:ascii="Bookman Old Style" w:eastAsia="Times New Roman" w:hAnsi="Bookman Old Style" w:cs="Times New Roman"/>
                <w:sz w:val="20"/>
                <w:szCs w:val="20"/>
                <w:highlight w:val="yellow"/>
              </w:rPr>
              <w:t>[TUJUAN PENGGUNAAN DATA]</w:t>
            </w:r>
            <w:r>
              <w:rPr>
                <w:rFonts w:ascii="Bookman Old Style" w:eastAsia="Times New Roman" w:hAnsi="Bookman Old Style" w:cs="Times New Roman"/>
                <w:sz w:val="20"/>
                <w:szCs w:val="20"/>
              </w:rPr>
              <w:t>, dan tidak diperkenankan digunakan untuk kepentingan komersial, politik, maupun kepentingan lain di luar peruntukan tersebut.</w:t>
            </w:r>
          </w:p>
        </w:tc>
      </w:tr>
      <w:tr w:rsidR="00CC56CB" w:rsidRPr="00252FB7" w14:paraId="39F0EED8" w14:textId="77777777" w:rsidTr="00292A49">
        <w:tc>
          <w:tcPr>
            <w:tcW w:w="9026" w:type="dxa"/>
          </w:tcPr>
          <w:p w14:paraId="52FFC9E3" w14:textId="77777777" w:rsidR="00CC56CB" w:rsidRPr="00252FB7" w:rsidRDefault="00CC56CB" w:rsidP="00CC56CB">
            <w:pPr>
              <w:jc w:val="both"/>
              <w:rPr>
                <w:rFonts w:ascii="Bookman Old Style" w:eastAsia="Times New Roman" w:hAnsi="Bookman Old Style" w:cs="Times New Roman"/>
                <w:sz w:val="20"/>
                <w:szCs w:val="20"/>
              </w:rPr>
            </w:pPr>
          </w:p>
        </w:tc>
      </w:tr>
      <w:tr w:rsidR="00CC56CB" w:rsidRPr="00252FB7" w14:paraId="26A8DB6D" w14:textId="77777777" w:rsidTr="008931E5">
        <w:tc>
          <w:tcPr>
            <w:tcW w:w="9026" w:type="dxa"/>
          </w:tcPr>
          <w:p w14:paraId="6B07A517"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3</w:t>
            </w:r>
          </w:p>
          <w:p w14:paraId="1F554E48"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KEWAJIBAN DARI KERAHASIAAN</w:t>
            </w:r>
          </w:p>
        </w:tc>
      </w:tr>
      <w:tr w:rsidR="00CC56CB" w:rsidRPr="00252FB7" w14:paraId="311A55B3" w14:textId="77777777" w:rsidTr="00292A49">
        <w:tc>
          <w:tcPr>
            <w:tcW w:w="9026" w:type="dxa"/>
          </w:tcPr>
          <w:p w14:paraId="36F6B213" w14:textId="77777777" w:rsidR="00CC56CB" w:rsidRPr="00252FB7" w:rsidRDefault="00CC56CB" w:rsidP="00CC56CB">
            <w:pPr>
              <w:pBdr>
                <w:top w:val="nil"/>
                <w:left w:val="nil"/>
                <w:bottom w:val="nil"/>
                <w:right w:val="nil"/>
                <w:between w:val="nil"/>
              </w:pBdr>
              <w:ind w:left="306"/>
              <w:jc w:val="both"/>
              <w:rPr>
                <w:rFonts w:ascii="Bookman Old Style" w:eastAsia="Times New Roman" w:hAnsi="Bookman Old Style" w:cs="Times New Roman"/>
                <w:color w:val="000000"/>
                <w:sz w:val="20"/>
                <w:szCs w:val="20"/>
              </w:rPr>
            </w:pPr>
          </w:p>
        </w:tc>
      </w:tr>
      <w:tr w:rsidR="00CC56CB" w:rsidRPr="00252FB7" w14:paraId="43E6C255" w14:textId="77777777" w:rsidTr="00757A6B">
        <w:tc>
          <w:tcPr>
            <w:tcW w:w="9026" w:type="dxa"/>
            <w:tcBorders>
              <w:bottom w:val="nil"/>
            </w:tcBorders>
          </w:tcPr>
          <w:p w14:paraId="5A5682DA" w14:textId="77777777" w:rsidR="00CC56CB" w:rsidRPr="00252FB7" w:rsidRDefault="00CC56CB" w:rsidP="00CC56CB">
            <w:pPr>
              <w:pBdr>
                <w:top w:val="nil"/>
                <w:left w:val="nil"/>
                <w:bottom w:val="nil"/>
                <w:right w:val="nil"/>
                <w:between w:val="nil"/>
              </w:pBdr>
              <w:jc w:val="both"/>
              <w:rPr>
                <w:rFonts w:ascii="Bookman Old Style" w:hAnsi="Bookman Old Style" w:cs="Times New Roman"/>
                <w:sz w:val="20"/>
                <w:szCs w:val="20"/>
              </w:rPr>
            </w:pPr>
            <w:r>
              <w:rPr>
                <w:rFonts w:ascii="Bookman Old Style" w:eastAsia="Times New Roman" w:hAnsi="Bookman Old Style" w:cs="Times New Roman"/>
                <w:b/>
                <w:color w:val="000000"/>
                <w:sz w:val="20"/>
                <w:szCs w:val="20"/>
              </w:rPr>
              <w:t>Pihak Kedua</w:t>
            </w:r>
            <w:r>
              <w:rPr>
                <w:rFonts w:ascii="Bookman Old Style" w:eastAsia="Times New Roman" w:hAnsi="Bookman Old Style" w:cs="Times New Roman"/>
                <w:color w:val="000000"/>
                <w:sz w:val="20"/>
                <w:szCs w:val="20"/>
              </w:rPr>
              <w:t xml:space="preserve"> wajib:</w:t>
            </w:r>
          </w:p>
        </w:tc>
      </w:tr>
      <w:tr w:rsidR="00CC56CB" w:rsidRPr="00252FB7" w14:paraId="29DB6322" w14:textId="77777777" w:rsidTr="00757A6B">
        <w:tc>
          <w:tcPr>
            <w:tcW w:w="9026" w:type="dxa"/>
            <w:tcBorders>
              <w:top w:val="nil"/>
              <w:left w:val="nil"/>
              <w:bottom w:val="nil"/>
              <w:right w:val="nil"/>
            </w:tcBorders>
          </w:tcPr>
          <w:p w14:paraId="06BA0841" w14:textId="77777777" w:rsidR="00CC56CB" w:rsidRPr="00252FB7" w:rsidRDefault="001D737D">
            <w:pPr>
              <w:numPr>
                <w:ilvl w:val="0"/>
                <w:numId w:val="11"/>
              </w:numPr>
              <w:pBdr>
                <w:top w:val="nil"/>
                <w:left w:val="nil"/>
                <w:bottom w:val="nil"/>
                <w:right w:val="nil"/>
                <w:between w:val="nil"/>
              </w:pBdr>
              <w:ind w:hanging="360"/>
              <w:jc w:val="both"/>
              <w:rPr>
                <w:rFonts w:ascii="Bookman Old Style" w:hAnsi="Bookman Old Style" w:cs="Times New Roman"/>
                <w:sz w:val="20"/>
                <w:szCs w:val="20"/>
                <w:lang w:val="sv-SE"/>
              </w:rPr>
            </w:pPr>
            <w:r>
              <w:rPr>
                <w:rFonts w:ascii="Bookman Old Style" w:eastAsia="Times New Roman" w:hAnsi="Bookman Old Style" w:cs="Times New Roman"/>
                <w:color w:val="000000"/>
                <w:sz w:val="20"/>
                <w:szCs w:val="20"/>
              </w:rPr>
              <w:t xml:space="preserve">Mematuhi semua permintaan dengan alasan yang wajar dari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color w:val="000000"/>
                <w:sz w:val="20"/>
                <w:szCs w:val="20"/>
              </w:rPr>
              <w:t xml:space="preserve"> sehubungan dengan penyimpanan dan pengamanan Informasi Rahasia;</w:t>
            </w:r>
          </w:p>
        </w:tc>
      </w:tr>
      <w:tr w:rsidR="00CC56CB" w:rsidRPr="00252FB7" w14:paraId="47D7E848" w14:textId="77777777" w:rsidTr="00757A6B">
        <w:tc>
          <w:tcPr>
            <w:tcW w:w="9026" w:type="dxa"/>
            <w:tcBorders>
              <w:top w:val="nil"/>
              <w:left w:val="nil"/>
              <w:bottom w:val="nil"/>
              <w:right w:val="nil"/>
            </w:tcBorders>
          </w:tcPr>
          <w:p w14:paraId="6076C7B2" w14:textId="77777777" w:rsidR="00CC56CB" w:rsidRPr="00252FB7" w:rsidRDefault="00CC56CB">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lang w:val="sv-SE"/>
              </w:rPr>
            </w:pPr>
            <w:r>
              <w:rPr>
                <w:rFonts w:ascii="Bookman Old Style" w:eastAsia="Times New Roman" w:hAnsi="Bookman Old Style" w:cs="Times New Roman"/>
                <w:color w:val="000000"/>
                <w:sz w:val="20"/>
                <w:szCs w:val="20"/>
                <w:lang w:val="sv-SE"/>
              </w:rPr>
              <w:t>Me</w:t>
            </w:r>
            <w:r>
              <w:rPr>
                <w:rFonts w:ascii="Bookman Old Style" w:eastAsia="Times New Roman" w:hAnsi="Bookman Old Style" w:cs="Times New Roman"/>
                <w:sz w:val="20"/>
                <w:szCs w:val="20"/>
                <w:lang w:val="sv-SE"/>
              </w:rPr>
              <w:t>nyimpan dan menjaga kerahasiaan Informasi Rahasia untuk kepentingan</w:t>
            </w:r>
            <w:r>
              <w:rPr>
                <w:rFonts w:ascii="Bookman Old Style" w:eastAsia="Times New Roman" w:hAnsi="Bookman Old Style" w:cs="Times New Roman"/>
                <w:color w:val="000000"/>
                <w:sz w:val="20"/>
                <w:szCs w:val="20"/>
                <w:lang w:val="sv-SE"/>
              </w:rPr>
              <w:t xml:space="preserve"> tunggal dan eksklusif </w:t>
            </w:r>
            <w:r>
              <w:rPr>
                <w:rFonts w:ascii="Bookman Old Style" w:eastAsia="Times New Roman" w:hAnsi="Bookman Old Style" w:cs="Times New Roman"/>
                <w:b/>
                <w:color w:val="000000"/>
                <w:sz w:val="20"/>
                <w:szCs w:val="20"/>
                <w:lang w:val="sv-SE"/>
              </w:rPr>
              <w:t>Pihak Pertama</w:t>
            </w:r>
            <w:r>
              <w:rPr>
                <w:rFonts w:ascii="Bookman Old Style" w:eastAsia="Times New Roman" w:hAnsi="Bookman Old Style" w:cs="Times New Roman"/>
                <w:color w:val="000000"/>
                <w:sz w:val="20"/>
                <w:szCs w:val="20"/>
                <w:lang w:val="sv-SE"/>
              </w:rPr>
              <w:t>;</w:t>
            </w:r>
          </w:p>
        </w:tc>
      </w:tr>
      <w:tr w:rsidR="001D737D" w:rsidRPr="00252FB7" w14:paraId="5BD106EB" w14:textId="77777777" w:rsidTr="00757A6B">
        <w:tc>
          <w:tcPr>
            <w:tcW w:w="9026" w:type="dxa"/>
            <w:tcBorders>
              <w:top w:val="nil"/>
              <w:left w:val="nil"/>
              <w:bottom w:val="nil"/>
              <w:right w:val="nil"/>
            </w:tcBorders>
          </w:tcPr>
          <w:p w14:paraId="40F6EC38" w14:textId="77777777" w:rsidR="001D737D" w:rsidRPr="00252FB7" w:rsidRDefault="001D737D">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lang w:val="sv-SE"/>
              </w:rPr>
            </w:pPr>
            <w:r>
              <w:rPr>
                <w:rFonts w:ascii="Bookman Old Style" w:eastAsia="Times New Roman" w:hAnsi="Bookman Old Style" w:cs="Times New Roman"/>
                <w:sz w:val="20"/>
                <w:szCs w:val="20"/>
              </w:rPr>
              <w:t>Menerapkan langkah-langkah keamanan yang memadai dan sesuai dengan standar yang berlaku untuk melindungi kerahasiaan, keutuhan, dan ketersediaan seluruh data dan sistem yang dikelola dalam rangka pelaksanaan Perjanjian ini;</w:t>
            </w:r>
          </w:p>
        </w:tc>
      </w:tr>
      <w:tr w:rsidR="00CC56CB" w:rsidRPr="00252FB7" w14:paraId="04710031" w14:textId="77777777" w:rsidTr="00757A6B">
        <w:tc>
          <w:tcPr>
            <w:tcW w:w="9026" w:type="dxa"/>
            <w:tcBorders>
              <w:top w:val="nil"/>
              <w:left w:val="nil"/>
              <w:bottom w:val="nil"/>
              <w:right w:val="nil"/>
            </w:tcBorders>
          </w:tcPr>
          <w:p w14:paraId="7D0358C2" w14:textId="77777777" w:rsidR="00CC56CB" w:rsidRPr="00252FB7" w:rsidRDefault="001D737D">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 xml:space="preserve">Segera memberitahukan kepada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color w:val="000000"/>
                <w:sz w:val="20"/>
                <w:szCs w:val="20"/>
              </w:rPr>
              <w:t xml:space="preserve"> atas setiap penggunaan atau pengungkapan Informasi Rahasia yang tidak sah, maupun setiap insiden keamanan, kebocoran data, atau akses tidak sah terhadap Sistem maupun sistem, infrastruktur, atau data yang dikelolanya, baik yang telah terjadi maupun yang patut diduga terjadi, dan menindaklanjutinya dengan pemberitahuan secara tertulis paling lambat 1x24 (satu kali dua puluh empat) jam sejak diketahuinya. Pemberitahuan tertulis tersebut harus memuat sekurang-kurangnya: (i) waktu terjadinya atau terdeteksinya insiden; (ii) deskripsi singkat mengenai sifat insiden; (iii) sistem atau data yang terdampak atau berpotensi terdampak; dan (iv) langkah-langkah awal yang telah atau sedang dilakukan oleh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color w:val="000000"/>
                <w:sz w:val="20"/>
                <w:szCs w:val="20"/>
              </w:rPr>
              <w:t xml:space="preserve"> untuk menangani insiden tersebut;</w:t>
            </w:r>
          </w:p>
        </w:tc>
      </w:tr>
      <w:tr w:rsidR="00D56D24" w:rsidRPr="00252FB7" w14:paraId="56CB5CAB" w14:textId="77777777" w:rsidTr="00757A6B">
        <w:tc>
          <w:tcPr>
            <w:tcW w:w="9026" w:type="dxa"/>
            <w:tcBorders>
              <w:top w:val="nil"/>
              <w:left w:val="nil"/>
              <w:bottom w:val="nil"/>
              <w:right w:val="nil"/>
            </w:tcBorders>
          </w:tcPr>
          <w:p w14:paraId="7E21190F" w14:textId="77777777" w:rsidR="00D56D24" w:rsidRPr="00252FB7" w:rsidRDefault="00D56D24">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 xml:space="preserve">Memastikan setiap </w:t>
            </w:r>
            <w:r>
              <w:rPr>
                <w:rFonts w:ascii="Bookman Old Style" w:eastAsia="Times New Roman" w:hAnsi="Bookman Old Style" w:cs="Times New Roman"/>
                <w:color w:val="000000"/>
                <w:sz w:val="20"/>
                <w:szCs w:val="20"/>
                <w:lang w:val="fi-FI"/>
              </w:rPr>
              <w:t xml:space="preserve">Personil yang memiliki akses ke Sistem dan/atau Informasi Rahasia </w:t>
            </w:r>
            <w:r>
              <w:rPr>
                <w:rFonts w:ascii="Bookman Old Style" w:eastAsia="Times New Roman" w:hAnsi="Bookman Old Style" w:cs="Times New Roman"/>
                <w:sz w:val="20"/>
                <w:szCs w:val="20"/>
              </w:rPr>
              <w:t>diberikan akses semata-mata berdasarkan tugas dan kebutuhan untuk mengetahuinya</w:t>
            </w:r>
            <w:r>
              <w:rPr>
                <w:rFonts w:ascii="Bookman Old Style" w:eastAsia="Times New Roman" w:hAnsi="Bookman Old Style" w:cs="Times New Roman"/>
                <w:sz w:val="20"/>
                <w:szCs w:val="20"/>
                <w:lang w:val="fi-FI"/>
              </w:rPr>
              <w:t xml:space="preserve"> </w:t>
            </w:r>
            <w:r>
              <w:rPr>
                <w:rFonts w:ascii="Bookman Old Style" w:eastAsia="Times New Roman" w:hAnsi="Bookman Old Style" w:cs="Times New Roman"/>
                <w:color w:val="000000"/>
                <w:sz w:val="20"/>
                <w:szCs w:val="20"/>
                <w:lang w:val="fi-FI"/>
              </w:rPr>
              <w:t>serta menyadari dan memenuhi kewajiban kerahasiaan berdasarkan perjanjian ini;</w:t>
            </w:r>
          </w:p>
        </w:tc>
      </w:tr>
      <w:tr w:rsidR="00D56D24" w:rsidRPr="00252FB7" w14:paraId="1C06510A" w14:textId="77777777" w:rsidTr="00757A6B">
        <w:tc>
          <w:tcPr>
            <w:tcW w:w="9026" w:type="dxa"/>
            <w:tcBorders>
              <w:top w:val="nil"/>
              <w:left w:val="nil"/>
              <w:bottom w:val="nil"/>
              <w:right w:val="nil"/>
            </w:tcBorders>
          </w:tcPr>
          <w:p w14:paraId="52AEEEA7" w14:textId="77777777" w:rsidR="00D56D24" w:rsidRPr="00252FB7" w:rsidRDefault="00D56D24">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 xml:space="preserve">Tidak </w:t>
            </w:r>
            <w:r>
              <w:rPr>
                <w:rFonts w:ascii="Bookman Old Style" w:eastAsia="Times New Roman" w:hAnsi="Bookman Old Style" w:cs="Times New Roman"/>
                <w:color w:val="000000"/>
                <w:sz w:val="20"/>
                <w:szCs w:val="20"/>
                <w:lang w:val="fi-FI"/>
              </w:rPr>
              <w:t xml:space="preserve">mempublikasikan, menyalin, atau mengungkapkan Informasi Rahasia kepada pihak lain, atau mengizinkan penggunaannya oleh pihak lain untuk keuntungan mereka atau untuk merugikan </w:t>
            </w:r>
            <w:r>
              <w:rPr>
                <w:rFonts w:ascii="Bookman Old Style" w:eastAsia="Times New Roman" w:hAnsi="Bookman Old Style" w:cs="Times New Roman"/>
                <w:b/>
                <w:bCs/>
                <w:color w:val="000000"/>
                <w:sz w:val="20"/>
                <w:szCs w:val="20"/>
                <w:lang w:val="fi-FI"/>
              </w:rPr>
              <w:t>Pihak Pertama</w:t>
            </w:r>
            <w:r>
              <w:rPr>
                <w:rFonts w:ascii="Bookman Old Style" w:eastAsia="Times New Roman" w:hAnsi="Bookman Old Style" w:cs="Times New Roman"/>
                <w:color w:val="000000"/>
                <w:sz w:val="20"/>
                <w:szCs w:val="20"/>
                <w:lang w:val="fi-FI"/>
              </w:rPr>
              <w:t xml:space="preserve">, kecuali dalam hal pengungkapan tersebut diperlukan atas perintah pengadilan atau otoritas pemerintah manapun, dengan pemberitahuan kepada </w:t>
            </w:r>
            <w:r>
              <w:rPr>
                <w:rFonts w:ascii="Bookman Old Style" w:eastAsia="Times New Roman" w:hAnsi="Bookman Old Style" w:cs="Times New Roman"/>
                <w:b/>
                <w:bCs/>
                <w:color w:val="000000"/>
                <w:sz w:val="20"/>
                <w:szCs w:val="20"/>
                <w:lang w:val="fi-FI"/>
              </w:rPr>
              <w:t>Pihak Pertama</w:t>
            </w:r>
            <w:r>
              <w:rPr>
                <w:rFonts w:ascii="Bookman Old Style" w:eastAsia="Times New Roman" w:hAnsi="Bookman Old Style" w:cs="Times New Roman"/>
                <w:color w:val="000000"/>
                <w:sz w:val="20"/>
                <w:szCs w:val="20"/>
                <w:lang w:val="fi-FI"/>
              </w:rPr>
              <w:t xml:space="preserve"> terlebih dahulu;</w:t>
            </w:r>
          </w:p>
        </w:tc>
      </w:tr>
      <w:tr w:rsidR="00D56D24" w:rsidRPr="00252FB7" w14:paraId="279640ED" w14:textId="77777777" w:rsidTr="00757A6B">
        <w:tc>
          <w:tcPr>
            <w:tcW w:w="9026" w:type="dxa"/>
            <w:tcBorders>
              <w:top w:val="nil"/>
              <w:left w:val="nil"/>
              <w:bottom w:val="nil"/>
              <w:right w:val="nil"/>
            </w:tcBorders>
          </w:tcPr>
          <w:p w14:paraId="395FB457" w14:textId="77777777" w:rsidR="00D56D24" w:rsidRPr="00252FB7" w:rsidRDefault="00D56D24">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 xml:space="preserve">Memperoleh </w:t>
            </w:r>
            <w:r>
              <w:rPr>
                <w:rFonts w:ascii="Bookman Old Style" w:eastAsia="Times New Roman" w:hAnsi="Bookman Old Style" w:cs="Times New Roman"/>
                <w:color w:val="000000"/>
                <w:sz w:val="20"/>
                <w:szCs w:val="20"/>
                <w:lang w:val="fi-FI"/>
              </w:rPr>
              <w:t xml:space="preserve">persetujuan dari </w:t>
            </w:r>
            <w:r>
              <w:rPr>
                <w:rFonts w:ascii="Bookman Old Style" w:eastAsia="Times New Roman" w:hAnsi="Bookman Old Style" w:cs="Times New Roman"/>
                <w:b/>
                <w:bCs/>
                <w:color w:val="000000"/>
                <w:sz w:val="20"/>
                <w:szCs w:val="20"/>
                <w:lang w:val="fi-FI"/>
              </w:rPr>
              <w:t xml:space="preserve">Pihak Pertama </w:t>
            </w:r>
            <w:r>
              <w:rPr>
                <w:rFonts w:ascii="Bookman Old Style" w:eastAsia="Times New Roman" w:hAnsi="Bookman Old Style" w:cs="Times New Roman"/>
                <w:color w:val="000000"/>
                <w:sz w:val="20"/>
                <w:szCs w:val="20"/>
                <w:lang w:val="fi-FI"/>
              </w:rPr>
              <w:t>dalam hal pengembangan independen dari Informasi Rahasia yang sesuai dengan ruang lingkup kerjasama yang telah disepakati dalam perjanjian ini;</w:t>
            </w:r>
          </w:p>
        </w:tc>
      </w:tr>
      <w:tr w:rsidR="001D737D" w:rsidRPr="00252FB7" w14:paraId="6BB1D2E4" w14:textId="77777777" w:rsidTr="00757A6B">
        <w:tc>
          <w:tcPr>
            <w:tcW w:w="9026" w:type="dxa"/>
            <w:tcBorders>
              <w:top w:val="nil"/>
              <w:left w:val="nil"/>
              <w:bottom w:val="nil"/>
              <w:right w:val="nil"/>
            </w:tcBorders>
          </w:tcPr>
          <w:p w14:paraId="4A459D56" w14:textId="77777777" w:rsidR="001D737D" w:rsidRPr="00252FB7" w:rsidRDefault="001D737D">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sz w:val="20"/>
                <w:szCs w:val="20"/>
              </w:rPr>
              <w:t xml:space="preserve">Mengakui bahwa Sistem dan seluruh Informasi Rahasia yang diakses tetap merupakan milik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dan tidak terdapat pengalihan hak kepemilikan dalam bentuk apa pun kepada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w:t>
            </w:r>
          </w:p>
        </w:tc>
      </w:tr>
      <w:tr w:rsidR="001D737D" w:rsidRPr="00252FB7" w14:paraId="7F5A4FBD" w14:textId="77777777" w:rsidTr="00757A6B">
        <w:tc>
          <w:tcPr>
            <w:tcW w:w="9026" w:type="dxa"/>
            <w:tcBorders>
              <w:top w:val="nil"/>
              <w:left w:val="nil"/>
              <w:bottom w:val="nil"/>
              <w:right w:val="nil"/>
            </w:tcBorders>
          </w:tcPr>
          <w:p w14:paraId="1FF46F30" w14:textId="77777777" w:rsidR="001D737D" w:rsidRPr="00252FB7" w:rsidRDefault="001D737D">
            <w:pPr>
              <w:numPr>
                <w:ilvl w:val="0"/>
                <w:numId w:val="3"/>
              </w:numPr>
              <w:pBdr>
                <w:top w:val="nil"/>
                <w:left w:val="nil"/>
                <w:bottom w:val="nil"/>
                <w:right w:val="nil"/>
                <w:between w:val="nil"/>
              </w:pBdr>
              <w:ind w:hanging="360"/>
              <w:jc w:val="both"/>
              <w:rPr>
                <w:rFonts w:ascii="Bookman Old Style" w:eastAsia="Times New Roman" w:hAnsi="Bookman Old Style" w:cs="Times New Roman"/>
                <w:sz w:val="20"/>
                <w:szCs w:val="20"/>
              </w:rPr>
            </w:pPr>
            <w:r>
              <w:rPr>
                <w:rFonts w:ascii="Bookman Old Style" w:hAnsi="Bookman Old Style"/>
                <w:sz w:val="20"/>
                <w:szCs w:val="20"/>
              </w:rPr>
              <w:t xml:space="preserve">Memastikan bahwa setelah berakhirnya Perjanjian ini seluruh akses Personil terhadap Sistem dan Informasi Rahasia telah dicabut dan seluruh Informasi Rahasia milik </w:t>
            </w:r>
            <w:r>
              <w:rPr>
                <w:rFonts w:ascii="Bookman Old Style" w:hAnsi="Bookman Old Style"/>
                <w:b/>
                <w:sz w:val="20"/>
                <w:szCs w:val="20"/>
              </w:rPr>
              <w:t>Pihak Pertama</w:t>
            </w:r>
            <w:r>
              <w:rPr>
                <w:rFonts w:ascii="Bookman Old Style" w:hAnsi="Bookman Old Style"/>
                <w:sz w:val="20"/>
                <w:szCs w:val="20"/>
              </w:rPr>
              <w:t xml:space="preserve"> telah dikembalikan atau dihapus sesuai dengan Pasal 5, serta memberikan konfirmasi tertulis kepada </w:t>
            </w:r>
            <w:r>
              <w:rPr>
                <w:rFonts w:ascii="Bookman Old Style" w:hAnsi="Bookman Old Style"/>
                <w:b/>
                <w:sz w:val="20"/>
                <w:szCs w:val="20"/>
              </w:rPr>
              <w:t>Pihak Pertama</w:t>
            </w:r>
            <w:r>
              <w:rPr>
                <w:rFonts w:ascii="Bookman Old Style" w:hAnsi="Bookman Old Style"/>
                <w:sz w:val="20"/>
                <w:szCs w:val="20"/>
              </w:rPr>
              <w:t xml:space="preserve"> atas hal tersebut;</w:t>
            </w:r>
          </w:p>
        </w:tc>
      </w:tr>
      <w:tr w:rsidR="00D56D24" w:rsidRPr="00252FB7" w14:paraId="33FFBED5" w14:textId="77777777" w:rsidTr="00757A6B">
        <w:tc>
          <w:tcPr>
            <w:tcW w:w="9026" w:type="dxa"/>
            <w:tcBorders>
              <w:top w:val="nil"/>
              <w:left w:val="nil"/>
              <w:bottom w:val="nil"/>
              <w:right w:val="nil"/>
            </w:tcBorders>
          </w:tcPr>
          <w:p w14:paraId="46B1F48E" w14:textId="77777777" w:rsidR="00D56D24" w:rsidRPr="00252FB7" w:rsidRDefault="00D56D24">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 xml:space="preserve">Bersedia dilakukan audit atau verifikasi kepatuhan oleh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color w:val="000000"/>
                <w:sz w:val="20"/>
                <w:szCs w:val="20"/>
              </w:rPr>
              <w:t xml:space="preserve"> sewaktu-waktu atas pelaksanaan kewajiban dalam Perjanjian ini, serta wajib menyediakan akses, dokumen, dan keterangan yang diperlukan selama proses audit berlangsung; </w:t>
            </w:r>
            <w:r>
              <w:rPr>
                <w:rFonts w:ascii="Bookman Old Style" w:eastAsia="Times New Roman" w:hAnsi="Bookman Old Style" w:cs="Times New Roman"/>
                <w:color w:val="000000"/>
                <w:sz w:val="20"/>
                <w:szCs w:val="20"/>
                <w:lang w:val="fi-FI"/>
              </w:rPr>
              <w:t>dan</w:t>
            </w:r>
          </w:p>
        </w:tc>
      </w:tr>
      <w:tr w:rsidR="00D56D24" w:rsidRPr="00252FB7" w14:paraId="0386A215" w14:textId="77777777" w:rsidTr="00757A6B">
        <w:tc>
          <w:tcPr>
            <w:tcW w:w="9026" w:type="dxa"/>
            <w:tcBorders>
              <w:top w:val="nil"/>
              <w:left w:val="nil"/>
              <w:bottom w:val="nil"/>
              <w:right w:val="nil"/>
            </w:tcBorders>
          </w:tcPr>
          <w:p w14:paraId="7548C3A6" w14:textId="77777777" w:rsidR="00D56D24" w:rsidRPr="00252FB7" w:rsidRDefault="00D56D24">
            <w:pPr>
              <w:numPr>
                <w:ilvl w:val="0"/>
                <w:numId w:val="3"/>
              </w:numPr>
              <w:pBdr>
                <w:top w:val="nil"/>
                <w:left w:val="nil"/>
                <w:bottom w:val="nil"/>
                <w:right w:val="nil"/>
                <w:between w:val="nil"/>
              </w:pBdr>
              <w:ind w:hanging="360"/>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lastRenderedPageBreak/>
              <w:t xml:space="preserve">Mematuhi </w:t>
            </w:r>
            <w:r>
              <w:rPr>
                <w:rFonts w:ascii="Bookman Old Style" w:eastAsia="Times New Roman" w:hAnsi="Bookman Old Style" w:cs="Times New Roman"/>
                <w:color w:val="000000"/>
                <w:sz w:val="20"/>
                <w:szCs w:val="20"/>
                <w:lang w:val="fi-FI"/>
              </w:rPr>
              <w:t>semua peraturan perundang-undangan yang berkaitan dengan privasi dan perlindungan data sehubungan dengan Informasi Rahasia.</w:t>
            </w:r>
          </w:p>
        </w:tc>
      </w:tr>
      <w:tr w:rsidR="00CC56CB" w:rsidRPr="00252FB7" w14:paraId="7095687B" w14:textId="77777777" w:rsidTr="00757A6B">
        <w:tc>
          <w:tcPr>
            <w:tcW w:w="9026" w:type="dxa"/>
            <w:tcBorders>
              <w:top w:val="nil"/>
              <w:bottom w:val="nil"/>
            </w:tcBorders>
          </w:tcPr>
          <w:p w14:paraId="5F04ACF5" w14:textId="77777777" w:rsidR="00D56D24" w:rsidRPr="00252FB7" w:rsidRDefault="00D56D24" w:rsidP="00CC56CB">
            <w:pPr>
              <w:jc w:val="center"/>
              <w:rPr>
                <w:rFonts w:ascii="Bookman Old Style" w:eastAsia="Times New Roman" w:hAnsi="Bookman Old Style" w:cs="Times New Roman"/>
                <w:b/>
                <w:sz w:val="20"/>
                <w:szCs w:val="20"/>
              </w:rPr>
            </w:pPr>
          </w:p>
          <w:p w14:paraId="516C2F16"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4</w:t>
            </w:r>
          </w:p>
          <w:p w14:paraId="3E57310A"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PENGECUALIAN</w:t>
            </w:r>
          </w:p>
          <w:p w14:paraId="32012280" w14:textId="77777777" w:rsidR="00252FB7" w:rsidRPr="00252FB7" w:rsidRDefault="00252FB7" w:rsidP="00CC56CB">
            <w:pPr>
              <w:jc w:val="center"/>
              <w:rPr>
                <w:rFonts w:ascii="Bookman Old Style" w:eastAsia="Times New Roman" w:hAnsi="Bookman Old Style" w:cs="Times New Roman"/>
                <w:b/>
                <w:sz w:val="20"/>
                <w:szCs w:val="20"/>
              </w:rPr>
            </w:pPr>
          </w:p>
        </w:tc>
      </w:tr>
      <w:tr w:rsidR="00CC56CB" w:rsidRPr="00252FB7" w14:paraId="692FE937" w14:textId="77777777" w:rsidTr="00D56D24">
        <w:tc>
          <w:tcPr>
            <w:tcW w:w="9026" w:type="dxa"/>
            <w:tcBorders>
              <w:top w:val="nil"/>
              <w:left w:val="nil"/>
              <w:bottom w:val="nil"/>
              <w:right w:val="nil"/>
            </w:tcBorders>
          </w:tcPr>
          <w:p w14:paraId="2ED62AAD" w14:textId="77777777" w:rsidR="00CC56CB" w:rsidRPr="00252FB7" w:rsidRDefault="00CC56CB">
            <w:pPr>
              <w:pStyle w:val="ListParagraph"/>
              <w:numPr>
                <w:ilvl w:val="0"/>
                <w:numId w:val="25"/>
              </w:numPr>
              <w:ind w:left="313"/>
              <w:jc w:val="both"/>
              <w:rPr>
                <w:rFonts w:ascii="Bookman Old Style" w:hAnsi="Bookman Old Style"/>
                <w:bCs/>
                <w:sz w:val="20"/>
                <w:szCs w:val="20"/>
                <w:lang w:val="sv-SE"/>
              </w:rPr>
            </w:pPr>
            <w:r>
              <w:rPr>
                <w:rFonts w:ascii="Bookman Old Style" w:hAnsi="Bookman Old Style"/>
                <w:bCs/>
                <w:color w:val="000000"/>
                <w:sz w:val="20"/>
                <w:szCs w:val="20"/>
              </w:rPr>
              <w:t>Ketentuan mengenai kewajiban kerahasiaan sebagaimana diatur dalam Perjanjian ini tidak berlaku terhadap Informasi Rahasia yang memenuhi salah satu atau lebih kondisi sebagai berikut:</w:t>
            </w:r>
          </w:p>
        </w:tc>
      </w:tr>
      <w:tr w:rsidR="00CC56CB" w:rsidRPr="00252FB7" w14:paraId="62BF94FB" w14:textId="77777777" w:rsidTr="00D56D24">
        <w:tc>
          <w:tcPr>
            <w:tcW w:w="9026" w:type="dxa"/>
            <w:tcBorders>
              <w:top w:val="nil"/>
              <w:left w:val="nil"/>
              <w:bottom w:val="nil"/>
              <w:right w:val="nil"/>
            </w:tcBorders>
          </w:tcPr>
          <w:p w14:paraId="6E12CFEC" w14:textId="77777777" w:rsidR="00CC56CB" w:rsidRPr="00252FB7" w:rsidRDefault="00CC56CB">
            <w:pPr>
              <w:numPr>
                <w:ilvl w:val="0"/>
                <w:numId w:val="13"/>
              </w:numPr>
              <w:pBdr>
                <w:top w:val="nil"/>
                <w:left w:val="nil"/>
                <w:bottom w:val="nil"/>
                <w:right w:val="nil"/>
                <w:between w:val="nil"/>
              </w:pBdr>
              <w:jc w:val="both"/>
              <w:rPr>
                <w:rFonts w:ascii="Bookman Old Style" w:eastAsia="Times New Roman" w:hAnsi="Bookman Old Style" w:cs="Times New Roman"/>
                <w:bCs/>
                <w:color w:val="000000"/>
                <w:sz w:val="20"/>
                <w:szCs w:val="20"/>
                <w:lang w:val="fi-FI"/>
              </w:rPr>
            </w:pPr>
            <w:r>
              <w:rPr>
                <w:rFonts w:ascii="Bookman Old Style" w:eastAsia="Times New Roman" w:hAnsi="Bookman Old Style" w:cs="Times New Roman"/>
                <w:bCs/>
                <w:color w:val="000000"/>
                <w:sz w:val="20"/>
                <w:szCs w:val="20"/>
              </w:rPr>
              <w:t xml:space="preserve">Informasi Rahasia telah menjadi informasi yang tersedia untuk umum (public domain) tanpa adanya pelanggaran terhadap Perjanjian ini oleh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bCs/>
                <w:color w:val="000000"/>
                <w:sz w:val="20"/>
                <w:szCs w:val="20"/>
              </w:rPr>
              <w:t>;</w:t>
            </w:r>
          </w:p>
        </w:tc>
      </w:tr>
      <w:tr w:rsidR="00CC56CB" w:rsidRPr="00252FB7" w14:paraId="622BBF47" w14:textId="77777777" w:rsidTr="00D56D24">
        <w:tc>
          <w:tcPr>
            <w:tcW w:w="9026" w:type="dxa"/>
            <w:tcBorders>
              <w:top w:val="nil"/>
              <w:left w:val="nil"/>
              <w:bottom w:val="nil"/>
              <w:right w:val="nil"/>
            </w:tcBorders>
          </w:tcPr>
          <w:p w14:paraId="6AC351F3" w14:textId="77777777" w:rsidR="00CC56CB" w:rsidRPr="00252FB7" w:rsidRDefault="00CC56CB">
            <w:pPr>
              <w:numPr>
                <w:ilvl w:val="0"/>
                <w:numId w:val="13"/>
              </w:numPr>
              <w:pBdr>
                <w:top w:val="nil"/>
                <w:left w:val="nil"/>
                <w:bottom w:val="nil"/>
                <w:right w:val="nil"/>
                <w:between w:val="nil"/>
              </w:pBdr>
              <w:jc w:val="both"/>
              <w:rPr>
                <w:rFonts w:ascii="Bookman Old Style" w:eastAsia="Times New Roman" w:hAnsi="Bookman Old Style" w:cs="Times New Roman"/>
                <w:bCs/>
                <w:color w:val="000000"/>
                <w:sz w:val="20"/>
                <w:szCs w:val="20"/>
              </w:rPr>
            </w:pPr>
            <w:r>
              <w:rPr>
                <w:rFonts w:ascii="Bookman Old Style" w:eastAsia="Times New Roman" w:hAnsi="Bookman Old Style" w:cs="Times New Roman"/>
                <w:bCs/>
                <w:color w:val="000000"/>
                <w:sz w:val="20"/>
                <w:szCs w:val="20"/>
              </w:rPr>
              <w:t xml:space="preserve">Informasi Rahasia telah diketahui secara sah oleh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bCs/>
                <w:color w:val="000000"/>
                <w:sz w:val="20"/>
                <w:szCs w:val="20"/>
              </w:rPr>
              <w:t xml:space="preserve"> sebelum diterimanya Informasi Rahasia dari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bCs/>
                <w:color w:val="000000"/>
                <w:sz w:val="20"/>
                <w:szCs w:val="20"/>
              </w:rPr>
              <w:t>, yang dapat dibuktikan dengan dokumen tertulis yang sah;</w:t>
            </w:r>
          </w:p>
        </w:tc>
      </w:tr>
      <w:tr w:rsidR="00D56D24" w:rsidRPr="00252FB7" w14:paraId="5143F0C3" w14:textId="77777777" w:rsidTr="00D56D24">
        <w:tc>
          <w:tcPr>
            <w:tcW w:w="9026" w:type="dxa"/>
            <w:tcBorders>
              <w:top w:val="nil"/>
              <w:left w:val="nil"/>
              <w:bottom w:val="nil"/>
              <w:right w:val="nil"/>
            </w:tcBorders>
          </w:tcPr>
          <w:p w14:paraId="4355E521" w14:textId="77777777" w:rsidR="00D56D24" w:rsidRPr="00252FB7" w:rsidRDefault="00D56D24">
            <w:pPr>
              <w:numPr>
                <w:ilvl w:val="0"/>
                <w:numId w:val="13"/>
              </w:numPr>
              <w:pBdr>
                <w:top w:val="nil"/>
                <w:left w:val="nil"/>
                <w:bottom w:val="nil"/>
                <w:right w:val="nil"/>
                <w:between w:val="nil"/>
              </w:pBdr>
              <w:jc w:val="both"/>
              <w:rPr>
                <w:rFonts w:ascii="Bookman Old Style" w:eastAsia="Times New Roman" w:hAnsi="Bookman Old Style" w:cs="Times New Roman"/>
                <w:bCs/>
                <w:color w:val="000000"/>
                <w:sz w:val="20"/>
                <w:szCs w:val="20"/>
              </w:rPr>
            </w:pPr>
            <w:r>
              <w:rPr>
                <w:rFonts w:ascii="Bookman Old Style" w:eastAsia="Times New Roman" w:hAnsi="Bookman Old Style" w:cs="Times New Roman"/>
                <w:bCs/>
                <w:color w:val="000000"/>
                <w:sz w:val="20"/>
                <w:szCs w:val="20"/>
              </w:rPr>
              <w:t xml:space="preserve">Informasi Rahasia telah memperoleh persetujuan tertulis dari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bCs/>
                <w:color w:val="000000"/>
                <w:sz w:val="20"/>
                <w:szCs w:val="20"/>
              </w:rPr>
              <w:t xml:space="preserve"> untuk diungkapkan atau digunakan oleh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bCs/>
                <w:color w:val="000000"/>
                <w:sz w:val="20"/>
                <w:szCs w:val="20"/>
              </w:rPr>
              <w:t>; dan</w:t>
            </w:r>
          </w:p>
        </w:tc>
      </w:tr>
      <w:tr w:rsidR="00D56D24" w:rsidRPr="00252FB7" w14:paraId="41C1FAEE" w14:textId="77777777" w:rsidTr="00D56D24">
        <w:tc>
          <w:tcPr>
            <w:tcW w:w="9026" w:type="dxa"/>
            <w:tcBorders>
              <w:top w:val="nil"/>
              <w:left w:val="nil"/>
              <w:bottom w:val="nil"/>
              <w:right w:val="nil"/>
            </w:tcBorders>
          </w:tcPr>
          <w:p w14:paraId="36785783" w14:textId="77777777" w:rsidR="00D56D24" w:rsidRPr="00252FB7" w:rsidRDefault="00D56D24" w:rsidP="00B91A61">
            <w:pPr>
              <w:numPr>
                <w:ilvl w:val="0"/>
                <w:numId w:val="13"/>
              </w:numPr>
              <w:pBdr>
                <w:top w:val="nil"/>
                <w:left w:val="nil"/>
                <w:bottom w:val="nil"/>
                <w:right w:val="nil"/>
                <w:between w:val="nil"/>
              </w:pBdr>
              <w:jc w:val="both"/>
              <w:rPr>
                <w:rFonts w:ascii="Bookman Old Style" w:eastAsia="Times New Roman" w:hAnsi="Bookman Old Style" w:cs="Times New Roman"/>
                <w:bCs/>
                <w:color w:val="000000"/>
                <w:sz w:val="20"/>
                <w:szCs w:val="20"/>
              </w:rPr>
            </w:pPr>
            <w:r>
              <w:rPr>
                <w:rFonts w:ascii="Bookman Old Style" w:eastAsia="Times New Roman" w:hAnsi="Bookman Old Style" w:cs="Times New Roman"/>
                <w:bCs/>
                <w:color w:val="000000"/>
                <w:sz w:val="20"/>
                <w:szCs w:val="20"/>
              </w:rPr>
              <w:t xml:space="preserve">Pengungkapan Informasi Rahasia diwajibkan berdasarkan ketentuan peraturan perundang-undangan atau perintah pengadilan dengan ketentuan </w:t>
            </w: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bCs/>
                <w:color w:val="000000"/>
                <w:sz w:val="20"/>
                <w:szCs w:val="20"/>
              </w:rPr>
              <w:t xml:space="preserve"> wajib memberitahukan secara tertulis kepada </w:t>
            </w:r>
            <w:r>
              <w:rPr>
                <w:rFonts w:ascii="Bookman Old Style" w:eastAsia="Times New Roman" w:hAnsi="Bookman Old Style" w:cs="Times New Roman"/>
                <w:b/>
                <w:bCs/>
                <w:color w:val="000000"/>
                <w:sz w:val="20"/>
                <w:szCs w:val="20"/>
              </w:rPr>
              <w:t>Pihak Pertama</w:t>
            </w:r>
            <w:r>
              <w:rPr>
                <w:rFonts w:ascii="Bookman Old Style" w:eastAsia="Times New Roman" w:hAnsi="Bookman Old Style" w:cs="Times New Roman"/>
                <w:bCs/>
                <w:color w:val="000000"/>
                <w:sz w:val="20"/>
                <w:szCs w:val="20"/>
              </w:rPr>
              <w:t xml:space="preserve"> sebelum pengungkapan tersebut dilakukan.</w:t>
            </w:r>
          </w:p>
        </w:tc>
      </w:tr>
      <w:tr w:rsidR="00CC56CB" w:rsidRPr="00252FB7" w14:paraId="0CE7915F" w14:textId="77777777" w:rsidTr="00D56D24">
        <w:tc>
          <w:tcPr>
            <w:tcW w:w="9026" w:type="dxa"/>
            <w:tcBorders>
              <w:top w:val="nil"/>
              <w:left w:val="nil"/>
              <w:bottom w:val="nil"/>
              <w:right w:val="nil"/>
            </w:tcBorders>
          </w:tcPr>
          <w:p w14:paraId="49C45B18" w14:textId="77777777" w:rsidR="000C25E0" w:rsidRPr="00252FB7" w:rsidRDefault="00CC56CB" w:rsidP="00B91A61">
            <w:pPr>
              <w:pStyle w:val="ListParagraph"/>
              <w:numPr>
                <w:ilvl w:val="0"/>
                <w:numId w:val="25"/>
              </w:numPr>
              <w:pBdr>
                <w:top w:val="nil"/>
                <w:left w:val="nil"/>
                <w:bottom w:val="nil"/>
                <w:right w:val="nil"/>
                <w:between w:val="nil"/>
              </w:pBdr>
              <w:ind w:left="313"/>
              <w:jc w:val="both"/>
              <w:rPr>
                <w:rFonts w:ascii="Bookman Old Style" w:hAnsi="Bookman Old Style"/>
                <w:bCs/>
                <w:color w:val="000000"/>
                <w:sz w:val="20"/>
                <w:szCs w:val="20"/>
              </w:rPr>
            </w:pPr>
            <w:r>
              <w:rPr>
                <w:rFonts w:ascii="Bookman Old Style" w:hAnsi="Bookman Old Style"/>
                <w:bCs/>
                <w:color w:val="000000"/>
                <w:sz w:val="20"/>
                <w:szCs w:val="20"/>
              </w:rPr>
              <w:t xml:space="preserve">Dalam hal terjadi pengungkapan Informasi Rahasia sebagaimana dimaksud pada ayat (1) huruf d, </w:t>
            </w:r>
            <w:r>
              <w:rPr>
                <w:rFonts w:ascii="Bookman Old Style" w:hAnsi="Bookman Old Style"/>
                <w:b/>
                <w:bCs/>
                <w:color w:val="000000"/>
                <w:sz w:val="20"/>
                <w:szCs w:val="20"/>
              </w:rPr>
              <w:t>Pihak Kedua</w:t>
            </w:r>
            <w:r>
              <w:rPr>
                <w:rFonts w:ascii="Bookman Old Style" w:hAnsi="Bookman Old Style"/>
                <w:bCs/>
                <w:color w:val="000000"/>
                <w:sz w:val="20"/>
                <w:szCs w:val="20"/>
              </w:rPr>
              <w:t xml:space="preserve"> hanya dapat mengungkapkan Informasi Rahasia sebatas yang diwajibkan oleh ketentuan hukum yang berlaku.</w:t>
            </w:r>
          </w:p>
        </w:tc>
      </w:tr>
      <w:tr w:rsidR="00CC56CB" w:rsidRPr="00252FB7" w14:paraId="3AFA2015" w14:textId="77777777" w:rsidTr="00D56D24">
        <w:tc>
          <w:tcPr>
            <w:tcW w:w="9026" w:type="dxa"/>
            <w:tcBorders>
              <w:top w:val="nil"/>
              <w:left w:val="nil"/>
              <w:bottom w:val="nil"/>
              <w:right w:val="nil"/>
            </w:tcBorders>
          </w:tcPr>
          <w:p w14:paraId="2AC0A156" w14:textId="77777777" w:rsidR="00CC56CB" w:rsidRPr="00252FB7" w:rsidRDefault="00CC56CB">
            <w:pPr>
              <w:pStyle w:val="ListParagraph"/>
              <w:numPr>
                <w:ilvl w:val="0"/>
                <w:numId w:val="27"/>
              </w:numPr>
              <w:pBdr>
                <w:top w:val="nil"/>
                <w:left w:val="nil"/>
                <w:bottom w:val="nil"/>
                <w:right w:val="nil"/>
                <w:between w:val="nil"/>
              </w:pBdr>
              <w:ind w:left="313"/>
              <w:jc w:val="both"/>
              <w:rPr>
                <w:rFonts w:ascii="Bookman Old Style" w:hAnsi="Bookman Old Style"/>
                <w:bCs/>
                <w:color w:val="000000"/>
                <w:sz w:val="20"/>
                <w:szCs w:val="20"/>
              </w:rPr>
            </w:pPr>
            <w:r>
              <w:rPr>
                <w:rFonts w:ascii="Bookman Old Style" w:hAnsi="Bookman Old Style"/>
                <w:bCs/>
                <w:color w:val="000000"/>
                <w:sz w:val="20"/>
                <w:szCs w:val="20"/>
              </w:rPr>
              <w:t xml:space="preserve">Ketentuan Pengecualian sebagaimana dimaksud pada ayat (1) tidak menghapus kewajiban </w:t>
            </w:r>
            <w:r>
              <w:rPr>
                <w:rFonts w:ascii="Bookman Old Style" w:hAnsi="Bookman Old Style"/>
                <w:b/>
                <w:bCs/>
                <w:color w:val="000000"/>
                <w:sz w:val="20"/>
                <w:szCs w:val="20"/>
              </w:rPr>
              <w:t>Pihak Kedua</w:t>
            </w:r>
            <w:r>
              <w:rPr>
                <w:rFonts w:ascii="Bookman Old Style" w:hAnsi="Bookman Old Style"/>
                <w:bCs/>
                <w:color w:val="000000"/>
                <w:sz w:val="20"/>
                <w:szCs w:val="20"/>
              </w:rPr>
              <w:t xml:space="preserve"> untuk tetap menjaga kerahasiaan Informasi Rahasia lainnya yang tidak termasuk dalam pengecualian tersebut.</w:t>
            </w:r>
          </w:p>
        </w:tc>
      </w:tr>
      <w:tr w:rsidR="00CC56CB" w:rsidRPr="00252FB7" w14:paraId="2667204E" w14:textId="77777777" w:rsidTr="00292A49">
        <w:tc>
          <w:tcPr>
            <w:tcW w:w="9026" w:type="dxa"/>
          </w:tcPr>
          <w:p w14:paraId="28AD962E" w14:textId="77777777" w:rsidR="00CC56CB" w:rsidRPr="00252FB7" w:rsidRDefault="00CC56CB" w:rsidP="00CC56CB">
            <w:pPr>
              <w:pBdr>
                <w:top w:val="nil"/>
                <w:left w:val="nil"/>
                <w:bottom w:val="nil"/>
                <w:right w:val="nil"/>
                <w:between w:val="nil"/>
              </w:pBdr>
              <w:ind w:left="306"/>
              <w:jc w:val="both"/>
              <w:rPr>
                <w:rFonts w:ascii="Bookman Old Style" w:eastAsia="Times New Roman" w:hAnsi="Bookman Old Style" w:cs="Times New Roman"/>
                <w:color w:val="000000"/>
                <w:sz w:val="20"/>
                <w:szCs w:val="20"/>
              </w:rPr>
            </w:pPr>
          </w:p>
        </w:tc>
      </w:tr>
      <w:tr w:rsidR="00CC56CB" w:rsidRPr="00252FB7" w14:paraId="513C4EB3" w14:textId="77777777" w:rsidTr="00292A49">
        <w:tc>
          <w:tcPr>
            <w:tcW w:w="9026" w:type="dxa"/>
          </w:tcPr>
          <w:p w14:paraId="5D4F0FA6"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5</w:t>
            </w:r>
          </w:p>
          <w:p w14:paraId="3D183FCD" w14:textId="77777777" w:rsidR="00CC56CB" w:rsidRPr="00252FB7" w:rsidRDefault="00CC56CB" w:rsidP="00CC56C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PENYALINAN DAN PENGEMBALIAN</w:t>
            </w:r>
          </w:p>
          <w:p w14:paraId="665475E9" w14:textId="77777777" w:rsidR="00CC56CB" w:rsidRPr="00252FB7" w:rsidRDefault="00CC56CB" w:rsidP="00CC56CB">
            <w:pPr>
              <w:jc w:val="center"/>
              <w:rPr>
                <w:rFonts w:ascii="Bookman Old Style" w:eastAsia="Times New Roman" w:hAnsi="Bookman Old Style" w:cs="Times New Roman"/>
                <w:b/>
                <w:sz w:val="20"/>
                <w:szCs w:val="20"/>
              </w:rPr>
            </w:pPr>
          </w:p>
        </w:tc>
      </w:tr>
      <w:tr w:rsidR="00CC56CB" w:rsidRPr="00252FB7" w14:paraId="5CCC87C9" w14:textId="77777777" w:rsidTr="00757A6B">
        <w:tc>
          <w:tcPr>
            <w:tcW w:w="9026" w:type="dxa"/>
            <w:tcBorders>
              <w:bottom w:val="nil"/>
            </w:tcBorders>
          </w:tcPr>
          <w:p w14:paraId="11A407D1" w14:textId="77777777" w:rsidR="00CC56CB" w:rsidRPr="00252FB7" w:rsidRDefault="00CC56CB">
            <w:pPr>
              <w:numPr>
                <w:ilvl w:val="0"/>
                <w:numId w:val="6"/>
              </w:numPr>
              <w:pBdr>
                <w:top w:val="nil"/>
                <w:left w:val="nil"/>
                <w:bottom w:val="nil"/>
                <w:right w:val="nil"/>
                <w:between w:val="nil"/>
              </w:pBdr>
              <w:ind w:left="318"/>
              <w:jc w:val="both"/>
              <w:rPr>
                <w:rFonts w:ascii="Bookman Old Style" w:eastAsia="Times New Roman" w:hAnsi="Bookman Old Style" w:cs="Times New Roman"/>
                <w:sz w:val="20"/>
                <w:szCs w:val="20"/>
                <w:lang w:val="fi-FI"/>
              </w:rPr>
            </w:pPr>
            <w:r>
              <w:rPr>
                <w:rFonts w:ascii="Bookman Old Style" w:eastAsia="Times New Roman" w:hAnsi="Bookman Old Style" w:cs="Times New Roman"/>
                <w:sz w:val="20"/>
                <w:szCs w:val="20"/>
                <w:lang w:val="fi-FI"/>
              </w:rPr>
              <w:t xml:space="preserve">Apabila diminta oleh </w:t>
            </w:r>
            <w:r>
              <w:rPr>
                <w:rFonts w:ascii="Bookman Old Style" w:eastAsia="Times New Roman" w:hAnsi="Bookman Old Style" w:cs="Times New Roman"/>
                <w:b/>
                <w:bCs/>
                <w:sz w:val="20"/>
                <w:szCs w:val="20"/>
                <w:lang w:val="fi-FI"/>
              </w:rPr>
              <w:t>Pihak Pertama</w:t>
            </w:r>
            <w:r>
              <w:rPr>
                <w:rFonts w:ascii="Bookman Old Style" w:eastAsia="Times New Roman" w:hAnsi="Bookman Old Style" w:cs="Times New Roman"/>
                <w:sz w:val="20"/>
                <w:szCs w:val="20"/>
                <w:lang w:val="fi-FI"/>
              </w:rPr>
              <w:t xml:space="preserve">, </w:t>
            </w:r>
            <w:r>
              <w:rPr>
                <w:rFonts w:ascii="Bookman Old Style" w:eastAsia="Times New Roman" w:hAnsi="Bookman Old Style" w:cs="Times New Roman"/>
                <w:b/>
                <w:bCs/>
                <w:sz w:val="20"/>
                <w:szCs w:val="20"/>
                <w:lang w:val="fi-FI"/>
              </w:rPr>
              <w:t>Pihak Kedua</w:t>
            </w:r>
            <w:r>
              <w:rPr>
                <w:rFonts w:ascii="Bookman Old Style" w:eastAsia="Times New Roman" w:hAnsi="Bookman Old Style" w:cs="Times New Roman"/>
                <w:sz w:val="20"/>
                <w:szCs w:val="20"/>
                <w:lang w:val="fi-FI"/>
              </w:rPr>
              <w:t xml:space="preserve"> harus segera:</w:t>
            </w:r>
          </w:p>
        </w:tc>
      </w:tr>
      <w:tr w:rsidR="00CC56CB" w:rsidRPr="00252FB7" w14:paraId="6F456751" w14:textId="77777777" w:rsidTr="00757A6B">
        <w:tc>
          <w:tcPr>
            <w:tcW w:w="9026" w:type="dxa"/>
            <w:tcBorders>
              <w:top w:val="nil"/>
              <w:left w:val="nil"/>
              <w:bottom w:val="nil"/>
              <w:right w:val="nil"/>
            </w:tcBorders>
          </w:tcPr>
          <w:p w14:paraId="2D81FFF7" w14:textId="77777777" w:rsidR="00CC56CB" w:rsidRPr="00252FB7" w:rsidRDefault="00CC56CB">
            <w:pPr>
              <w:numPr>
                <w:ilvl w:val="0"/>
                <w:numId w:val="15"/>
              </w:numPr>
              <w:pBdr>
                <w:top w:val="nil"/>
                <w:left w:val="nil"/>
                <w:bottom w:val="nil"/>
                <w:right w:val="nil"/>
                <w:between w:val="nil"/>
              </w:pBdr>
              <w:jc w:val="both"/>
              <w:rPr>
                <w:rFonts w:ascii="Bookman Old Style" w:eastAsia="Times New Roman" w:hAnsi="Bookman Old Style" w:cs="Times New Roman"/>
                <w:sz w:val="20"/>
                <w:szCs w:val="20"/>
                <w:lang w:val="fi-FI"/>
              </w:rPr>
            </w:pPr>
            <w:r>
              <w:rPr>
                <w:rFonts w:ascii="Bookman Old Style" w:eastAsia="Times New Roman" w:hAnsi="Bookman Old Style" w:cs="Times New Roman"/>
                <w:sz w:val="20"/>
                <w:szCs w:val="20"/>
                <w:lang w:val="fi-FI"/>
              </w:rPr>
              <w:t xml:space="preserve">Mengembalikan kepada </w:t>
            </w:r>
            <w:r>
              <w:rPr>
                <w:rFonts w:ascii="Bookman Old Style" w:eastAsia="Times New Roman" w:hAnsi="Bookman Old Style" w:cs="Times New Roman"/>
                <w:b/>
                <w:bCs/>
                <w:sz w:val="20"/>
                <w:szCs w:val="20"/>
                <w:lang w:val="fi-FI"/>
              </w:rPr>
              <w:t>Pihak Pertama</w:t>
            </w:r>
            <w:r>
              <w:rPr>
                <w:rFonts w:ascii="Bookman Old Style" w:eastAsia="Times New Roman" w:hAnsi="Bookman Old Style" w:cs="Times New Roman"/>
                <w:sz w:val="20"/>
                <w:szCs w:val="20"/>
                <w:lang w:val="fi-FI"/>
              </w:rPr>
              <w:t xml:space="preserve"> semua Informasi Rahasia, termasuk semua salinan dan setiap dokumen atau materi lain yang mengandung atau mengacu pada Informasi Rahasia; atau</w:t>
            </w:r>
          </w:p>
        </w:tc>
      </w:tr>
      <w:tr w:rsidR="00CC56CB" w:rsidRPr="00252FB7" w14:paraId="1F8EE46E" w14:textId="77777777" w:rsidTr="00757A6B">
        <w:tc>
          <w:tcPr>
            <w:tcW w:w="9026" w:type="dxa"/>
            <w:tcBorders>
              <w:top w:val="nil"/>
              <w:left w:val="nil"/>
              <w:bottom w:val="nil"/>
              <w:right w:val="nil"/>
            </w:tcBorders>
          </w:tcPr>
          <w:p w14:paraId="54997E4B" w14:textId="77777777" w:rsidR="00CC56CB" w:rsidRPr="00252FB7" w:rsidRDefault="00CC56CB">
            <w:pPr>
              <w:numPr>
                <w:ilvl w:val="0"/>
                <w:numId w:val="7"/>
              </w:numPr>
              <w:pBdr>
                <w:top w:val="nil"/>
                <w:left w:val="nil"/>
                <w:bottom w:val="nil"/>
                <w:right w:val="nil"/>
                <w:between w:val="nil"/>
              </w:pBdr>
              <w:jc w:val="both"/>
              <w:rPr>
                <w:rFonts w:ascii="Bookman Old Style" w:eastAsia="Times New Roman" w:hAnsi="Bookman Old Style" w:cs="Times New Roman"/>
                <w:sz w:val="20"/>
                <w:szCs w:val="20"/>
                <w:lang w:val="fi-FI"/>
              </w:rPr>
            </w:pPr>
            <w:r>
              <w:rPr>
                <w:rFonts w:ascii="Bookman Old Style" w:eastAsia="Times New Roman" w:hAnsi="Bookman Old Style" w:cs="Times New Roman"/>
                <w:sz w:val="20"/>
                <w:szCs w:val="20"/>
                <w:lang w:val="fi-FI"/>
              </w:rPr>
              <w:t>Menghapus atau memusnahkan Informasi Rahasia termasuk semua salinan dan dokumen apa pun atau materi lain yang mengandung atau mengacu pada Informasi Rahasia.</w:t>
            </w:r>
          </w:p>
        </w:tc>
      </w:tr>
      <w:tr w:rsidR="00757A6B" w:rsidRPr="00252FB7" w14:paraId="2E97EA6F" w14:textId="77777777" w:rsidTr="00757A6B">
        <w:tc>
          <w:tcPr>
            <w:tcW w:w="9026" w:type="dxa"/>
            <w:tcBorders>
              <w:top w:val="nil"/>
              <w:left w:val="nil"/>
              <w:bottom w:val="nil"/>
              <w:right w:val="nil"/>
            </w:tcBorders>
          </w:tcPr>
          <w:p w14:paraId="47DE19FD" w14:textId="77777777" w:rsidR="00757A6B" w:rsidRPr="00252FB7" w:rsidRDefault="00757A6B">
            <w:pPr>
              <w:numPr>
                <w:ilvl w:val="0"/>
                <w:numId w:val="6"/>
              </w:numPr>
              <w:pBdr>
                <w:top w:val="nil"/>
                <w:left w:val="nil"/>
                <w:bottom w:val="nil"/>
                <w:right w:val="nil"/>
                <w:between w:val="nil"/>
              </w:pBdr>
              <w:ind w:left="306"/>
              <w:jc w:val="both"/>
              <w:rPr>
                <w:rFonts w:ascii="Bookman Old Style" w:eastAsia="Times New Roman" w:hAnsi="Bookman Old Style" w:cs="Times New Roman"/>
                <w:sz w:val="20"/>
                <w:szCs w:val="20"/>
                <w:lang w:val="fi-FI"/>
              </w:rPr>
            </w:pP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wajib memberikan bukti tertulis kepada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atas pelaksanaan kewajiban sebagaimana dimaksud pada ayat (1), baik dalam hal pengembalian maupun penghapusan/pemusnahan Informasi Rahasia. Bukti tersebut dapat berupa, namun tidak terbatas pada, berita acara serah terima, surat pernyataan yang ditandatangani oleh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atau dokumen pendukung lainnya yang dapat dipertanggungjawabkan.</w:t>
            </w:r>
          </w:p>
        </w:tc>
      </w:tr>
      <w:tr w:rsidR="00757A6B" w:rsidRPr="00252FB7" w14:paraId="263D19D2" w14:textId="77777777" w:rsidTr="00757A6B">
        <w:tc>
          <w:tcPr>
            <w:tcW w:w="9026" w:type="dxa"/>
            <w:tcBorders>
              <w:top w:val="nil"/>
              <w:left w:val="nil"/>
              <w:bottom w:val="nil"/>
              <w:right w:val="nil"/>
            </w:tcBorders>
          </w:tcPr>
          <w:p w14:paraId="150970E7" w14:textId="77777777" w:rsidR="00757A6B" w:rsidRPr="00252FB7" w:rsidRDefault="00757A6B">
            <w:pPr>
              <w:numPr>
                <w:ilvl w:val="0"/>
                <w:numId w:val="6"/>
              </w:numPr>
              <w:pBdr>
                <w:top w:val="nil"/>
                <w:left w:val="nil"/>
                <w:bottom w:val="nil"/>
                <w:right w:val="nil"/>
                <w:between w:val="nil"/>
              </w:pBdr>
              <w:ind w:left="306"/>
              <w:jc w:val="both"/>
              <w:rPr>
                <w:rFonts w:ascii="Bookman Old Style" w:eastAsia="Times New Roman" w:hAnsi="Bookman Old Style" w:cs="Times New Roman"/>
                <w:sz w:val="20"/>
                <w:szCs w:val="20"/>
                <w:lang w:val="fi-FI"/>
              </w:rPr>
            </w:pPr>
            <w:r>
              <w:rPr>
                <w:rFonts w:ascii="Bookman Old Style" w:eastAsia="Times New Roman" w:hAnsi="Bookman Old Style" w:cs="Times New Roman"/>
                <w:sz w:val="20"/>
                <w:szCs w:val="20"/>
              </w:rPr>
              <w:t xml:space="preserve">Dalam hal dilakukan penghapusan atau pemusnahan, </w:t>
            </w:r>
            <w:r>
              <w:rPr>
                <w:rFonts w:ascii="Bookman Old Style" w:eastAsia="Times New Roman" w:hAnsi="Bookman Old Style" w:cs="Times New Roman"/>
                <w:b/>
                <w:bCs/>
                <w:sz w:val="20"/>
                <w:szCs w:val="20"/>
              </w:rPr>
              <w:t>Pihak Kedua</w:t>
            </w:r>
            <w:r>
              <w:rPr>
                <w:rFonts w:ascii="Bookman Old Style" w:eastAsia="Times New Roman" w:hAnsi="Bookman Old Style" w:cs="Times New Roman"/>
                <w:sz w:val="20"/>
                <w:szCs w:val="20"/>
              </w:rPr>
              <w:t xml:space="preserve"> wajib menyampaikan surat pernyataan resmi yang menyatakan bahwa seluruh Informasi Rahasia beserta salinannya telah dihapus atau dimusnahkan secara menyeluruh dan tidak dapat dipulihkan kembali, disertai dengan metode pemusnahan yang digunakan.</w:t>
            </w:r>
          </w:p>
        </w:tc>
      </w:tr>
      <w:tr w:rsidR="00757A6B" w:rsidRPr="00252FB7" w14:paraId="56C80E88" w14:textId="77777777" w:rsidTr="00757A6B">
        <w:tc>
          <w:tcPr>
            <w:tcW w:w="9026" w:type="dxa"/>
            <w:tcBorders>
              <w:top w:val="nil"/>
              <w:left w:val="nil"/>
              <w:bottom w:val="nil"/>
              <w:right w:val="nil"/>
            </w:tcBorders>
          </w:tcPr>
          <w:p w14:paraId="11146735" w14:textId="77777777" w:rsidR="00757A6B" w:rsidRPr="00252FB7" w:rsidRDefault="00757A6B">
            <w:pPr>
              <w:numPr>
                <w:ilvl w:val="0"/>
                <w:numId w:val="6"/>
              </w:numPr>
              <w:pBdr>
                <w:top w:val="nil"/>
                <w:left w:val="nil"/>
                <w:bottom w:val="nil"/>
                <w:right w:val="nil"/>
                <w:between w:val="nil"/>
              </w:pBdr>
              <w:ind w:left="306"/>
              <w:jc w:val="both"/>
              <w:rPr>
                <w:rFonts w:ascii="Bookman Old Style" w:eastAsia="Times New Roman" w:hAnsi="Bookman Old Style" w:cs="Times New Roman"/>
                <w:sz w:val="20"/>
                <w:szCs w:val="20"/>
              </w:rPr>
            </w:pP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berhak untuk melakukan verifikasi atas kebenaran bukti yang disampaikan oleh </w:t>
            </w:r>
            <w:r>
              <w:rPr>
                <w:rFonts w:ascii="Bookman Old Style" w:eastAsia="Times New Roman" w:hAnsi="Bookman Old Style" w:cs="Times New Roman"/>
                <w:b/>
                <w:bCs/>
                <w:sz w:val="20"/>
                <w:szCs w:val="20"/>
              </w:rPr>
              <w:t xml:space="preserve">Pihak Kedua </w:t>
            </w:r>
            <w:r>
              <w:rPr>
                <w:rFonts w:ascii="Bookman Old Style" w:eastAsia="Times New Roman" w:hAnsi="Bookman Old Style" w:cs="Times New Roman"/>
                <w:sz w:val="20"/>
                <w:szCs w:val="20"/>
              </w:rPr>
              <w:t>apabila dianggap diperlukan.</w:t>
            </w:r>
          </w:p>
        </w:tc>
      </w:tr>
      <w:tr w:rsidR="00CC56CB" w:rsidRPr="00252FB7" w14:paraId="2BA45773" w14:textId="77777777" w:rsidTr="00757A6B">
        <w:tc>
          <w:tcPr>
            <w:tcW w:w="9026" w:type="dxa"/>
            <w:tcBorders>
              <w:top w:val="nil"/>
            </w:tcBorders>
          </w:tcPr>
          <w:p w14:paraId="53E24CAC" w14:textId="77777777" w:rsidR="00CC56CB" w:rsidRPr="00252FB7" w:rsidRDefault="00CC56CB">
            <w:pPr>
              <w:numPr>
                <w:ilvl w:val="0"/>
                <w:numId w:val="6"/>
              </w:numPr>
              <w:pBdr>
                <w:top w:val="nil"/>
                <w:left w:val="nil"/>
                <w:bottom w:val="nil"/>
                <w:right w:val="nil"/>
                <w:between w:val="nil"/>
              </w:pBdr>
              <w:ind w:left="306"/>
              <w:jc w:val="both"/>
              <w:rPr>
                <w:rFonts w:ascii="Bookman Old Style" w:hAnsi="Bookman Old Style" w:cs="Times New Roman"/>
                <w:sz w:val="20"/>
                <w:szCs w:val="20"/>
              </w:rPr>
            </w:pPr>
            <w:r>
              <w:rPr>
                <w:rFonts w:ascii="Bookman Old Style" w:eastAsia="Times New Roman" w:hAnsi="Bookman Old Style" w:cs="Times New Roman"/>
                <w:b/>
                <w:bCs/>
                <w:color w:val="000000"/>
                <w:sz w:val="20"/>
                <w:szCs w:val="20"/>
              </w:rPr>
              <w:t>Pihak Kedua</w:t>
            </w:r>
            <w:r>
              <w:rPr>
                <w:rFonts w:ascii="Bookman Old Style" w:eastAsia="Times New Roman" w:hAnsi="Bookman Old Style" w:cs="Times New Roman"/>
                <w:color w:val="000000"/>
                <w:sz w:val="20"/>
                <w:szCs w:val="20"/>
              </w:rPr>
              <w:t xml:space="preserve"> dapat menyimpan:</w:t>
            </w:r>
          </w:p>
        </w:tc>
      </w:tr>
      <w:tr w:rsidR="00CC56CB" w:rsidRPr="00252FB7" w14:paraId="6ACFED76" w14:textId="77777777" w:rsidTr="00944625">
        <w:tc>
          <w:tcPr>
            <w:tcW w:w="9026" w:type="dxa"/>
            <w:tcBorders>
              <w:bottom w:val="nil"/>
            </w:tcBorders>
          </w:tcPr>
          <w:p w14:paraId="5ABB9F02" w14:textId="77777777" w:rsidR="00CC56CB" w:rsidRPr="00252FB7" w:rsidRDefault="00CC56CB">
            <w:pPr>
              <w:numPr>
                <w:ilvl w:val="0"/>
                <w:numId w:val="16"/>
              </w:numPr>
              <w:pBdr>
                <w:top w:val="nil"/>
                <w:left w:val="nil"/>
                <w:bottom w:val="nil"/>
                <w:right w:val="nil"/>
                <w:between w:val="nil"/>
              </w:pBdr>
              <w:jc w:val="both"/>
              <w:rPr>
                <w:rFonts w:ascii="Bookman Old Style" w:eastAsia="Times New Roman" w:hAnsi="Bookman Old Style" w:cs="Times New Roman"/>
                <w:color w:val="000000"/>
                <w:sz w:val="20"/>
                <w:szCs w:val="20"/>
                <w:lang w:val="sv-SE"/>
              </w:rPr>
            </w:pPr>
            <w:r>
              <w:rPr>
                <w:rFonts w:ascii="Bookman Old Style" w:eastAsia="Times New Roman" w:hAnsi="Bookman Old Style" w:cs="Times New Roman"/>
                <w:color w:val="000000"/>
                <w:sz w:val="20"/>
                <w:szCs w:val="20"/>
                <w:lang w:val="sv-SE"/>
              </w:rPr>
              <w:t xml:space="preserve">Materi apa pun yang mengandung Informasi Rahasia sejauh diwajibkan oleh hukum untuk menyimpannya </w:t>
            </w:r>
            <w:r>
              <w:rPr>
                <w:rFonts w:ascii="Bookman Old Style" w:eastAsia="Times New Roman" w:hAnsi="Bookman Old Style" w:cs="Times New Roman"/>
                <w:sz w:val="20"/>
                <w:szCs w:val="20"/>
              </w:rPr>
              <w:t xml:space="preserve">dengan pemberitahuan kepada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sz w:val="20"/>
                <w:szCs w:val="20"/>
              </w:rPr>
              <w:t xml:space="preserve"> terlebih dahulu</w:t>
            </w:r>
            <w:r>
              <w:rPr>
                <w:rFonts w:ascii="Bookman Old Style" w:eastAsia="Times New Roman" w:hAnsi="Bookman Old Style" w:cs="Times New Roman"/>
                <w:color w:val="000000"/>
                <w:sz w:val="20"/>
                <w:szCs w:val="20"/>
                <w:lang w:val="sv-SE"/>
              </w:rPr>
              <w:t>; dan</w:t>
            </w:r>
          </w:p>
        </w:tc>
      </w:tr>
      <w:tr w:rsidR="00CC56CB" w:rsidRPr="00252FB7" w14:paraId="30FF7F30" w14:textId="77777777" w:rsidTr="00944625">
        <w:tc>
          <w:tcPr>
            <w:tcW w:w="9026" w:type="dxa"/>
            <w:tcBorders>
              <w:top w:val="nil"/>
              <w:left w:val="nil"/>
              <w:bottom w:val="nil"/>
              <w:right w:val="nil"/>
            </w:tcBorders>
          </w:tcPr>
          <w:p w14:paraId="45D5AA9F" w14:textId="77777777" w:rsidR="00CC56CB" w:rsidRPr="00252FB7" w:rsidRDefault="00CC56CB">
            <w:pPr>
              <w:numPr>
                <w:ilvl w:val="0"/>
                <w:numId w:val="9"/>
              </w:numPr>
              <w:pBdr>
                <w:top w:val="nil"/>
                <w:left w:val="nil"/>
                <w:bottom w:val="nil"/>
                <w:right w:val="nil"/>
                <w:between w:val="nil"/>
              </w:pBdr>
              <w:jc w:val="both"/>
              <w:rPr>
                <w:rFonts w:ascii="Bookman Old Style" w:eastAsia="Times New Roman" w:hAnsi="Bookman Old Style" w:cs="Times New Roman"/>
                <w:color w:val="000000"/>
                <w:sz w:val="20"/>
                <w:szCs w:val="20"/>
                <w:lang w:val="sv-SE"/>
              </w:rPr>
            </w:pPr>
            <w:r>
              <w:rPr>
                <w:rFonts w:ascii="Bookman Old Style" w:eastAsia="Times New Roman" w:hAnsi="Bookman Old Style" w:cs="Times New Roman"/>
                <w:color w:val="000000"/>
                <w:sz w:val="20"/>
                <w:szCs w:val="20"/>
                <w:lang w:val="sv-SE"/>
              </w:rPr>
              <w:t xml:space="preserve">Salinan Informasi Rahasia dan setiap dokumen atau materi lain yang mengandung atau mengacu pada Informasi Rahasia sejauh diperlukan untuk prosedur penyimpanan catatan internal </w:t>
            </w:r>
            <w:r>
              <w:rPr>
                <w:rFonts w:ascii="Bookman Old Style" w:eastAsia="Times New Roman" w:hAnsi="Bookman Old Style" w:cs="Times New Roman"/>
                <w:sz w:val="20"/>
                <w:szCs w:val="20"/>
                <w:lang w:val="sv-SE"/>
              </w:rPr>
              <w:t xml:space="preserve">dengan ketentuan </w:t>
            </w:r>
            <w:r>
              <w:rPr>
                <w:rFonts w:ascii="Bookman Old Style" w:eastAsia="Times New Roman" w:hAnsi="Bookman Old Style" w:cs="Times New Roman"/>
                <w:sz w:val="20"/>
                <w:szCs w:val="20"/>
              </w:rPr>
              <w:t xml:space="preserve">memperoleh persetujuan dari </w:t>
            </w:r>
            <w:r>
              <w:rPr>
                <w:rFonts w:ascii="Bookman Old Style" w:eastAsia="Times New Roman" w:hAnsi="Bookman Old Style" w:cs="Times New Roman"/>
                <w:b/>
                <w:bCs/>
                <w:sz w:val="20"/>
                <w:szCs w:val="20"/>
              </w:rPr>
              <w:t>Pihak Pertama</w:t>
            </w:r>
            <w:r>
              <w:rPr>
                <w:rFonts w:ascii="Bookman Old Style" w:eastAsia="Times New Roman" w:hAnsi="Bookman Old Style" w:cs="Times New Roman"/>
                <w:color w:val="000000"/>
                <w:sz w:val="20"/>
                <w:szCs w:val="20"/>
                <w:lang w:val="sv-SE"/>
              </w:rPr>
              <w:t>.</w:t>
            </w:r>
          </w:p>
        </w:tc>
      </w:tr>
      <w:tr w:rsidR="00CC56CB" w:rsidRPr="00252FB7" w14:paraId="42E3E80C" w14:textId="77777777" w:rsidTr="00944625">
        <w:tc>
          <w:tcPr>
            <w:tcW w:w="9026" w:type="dxa"/>
            <w:tcBorders>
              <w:top w:val="nil"/>
              <w:left w:val="nil"/>
              <w:bottom w:val="nil"/>
              <w:right w:val="nil"/>
            </w:tcBorders>
          </w:tcPr>
          <w:p w14:paraId="54BF1DB7" w14:textId="77777777" w:rsidR="00CC56CB" w:rsidRPr="00252FB7" w:rsidRDefault="00CC56CB">
            <w:pPr>
              <w:numPr>
                <w:ilvl w:val="0"/>
                <w:numId w:val="6"/>
              </w:numPr>
              <w:pBdr>
                <w:top w:val="nil"/>
                <w:left w:val="nil"/>
                <w:bottom w:val="nil"/>
                <w:right w:val="nil"/>
                <w:between w:val="nil"/>
              </w:pBdr>
              <w:ind w:left="306"/>
              <w:jc w:val="both"/>
              <w:rPr>
                <w:rFonts w:ascii="Bookman Old Style" w:eastAsia="Times New Roman" w:hAnsi="Bookman Old Style" w:cs="Times New Roman"/>
                <w:color w:val="000000"/>
                <w:sz w:val="20"/>
                <w:szCs w:val="20"/>
              </w:rPr>
            </w:pPr>
            <w:r>
              <w:rPr>
                <w:rFonts w:ascii="Bookman Old Style" w:eastAsia="Times New Roman" w:hAnsi="Bookman Old Style" w:cs="Times New Roman"/>
                <w:color w:val="000000"/>
                <w:sz w:val="20"/>
                <w:szCs w:val="20"/>
              </w:rPr>
              <w:t>Setiap Informasi Rahasia yang disimpan sebagaimana dimaksud dalam ayat (5) tetap rahasia dan tunduk pada kewajiban yang dimuat dalam Perjanjian ini.</w:t>
            </w:r>
          </w:p>
        </w:tc>
      </w:tr>
      <w:tr w:rsidR="00757A6B" w:rsidRPr="00252FB7" w14:paraId="79B45E2C" w14:textId="77777777" w:rsidTr="00944625">
        <w:tc>
          <w:tcPr>
            <w:tcW w:w="9026" w:type="dxa"/>
            <w:tcBorders>
              <w:top w:val="nil"/>
              <w:left w:val="nil"/>
              <w:bottom w:val="nil"/>
              <w:right w:val="nil"/>
            </w:tcBorders>
          </w:tcPr>
          <w:p w14:paraId="3C49E3C9" w14:textId="77777777" w:rsidR="00757A6B" w:rsidRPr="00252FB7" w:rsidRDefault="00757A6B" w:rsidP="00316D64">
            <w:pPr>
              <w:pBdr>
                <w:top w:val="nil"/>
                <w:left w:val="nil"/>
                <w:bottom w:val="nil"/>
                <w:right w:val="nil"/>
                <w:between w:val="nil"/>
              </w:pBdr>
              <w:jc w:val="both"/>
              <w:rPr>
                <w:rFonts w:ascii="Bookman Old Style" w:eastAsia="Times New Roman" w:hAnsi="Bookman Old Style" w:cs="Times New Roman"/>
                <w:color w:val="000000"/>
                <w:sz w:val="20"/>
                <w:szCs w:val="20"/>
              </w:rPr>
            </w:pPr>
          </w:p>
        </w:tc>
      </w:tr>
      <w:tr w:rsidR="00757A6B" w:rsidRPr="00252FB7" w14:paraId="3EE865CE" w14:textId="77777777" w:rsidTr="00944625">
        <w:tc>
          <w:tcPr>
            <w:tcW w:w="9026" w:type="dxa"/>
            <w:tcBorders>
              <w:top w:val="nil"/>
              <w:left w:val="nil"/>
              <w:bottom w:val="nil"/>
              <w:right w:val="nil"/>
            </w:tcBorders>
          </w:tcPr>
          <w:p w14:paraId="178DBB1E" w14:textId="77777777" w:rsidR="00252FB7" w:rsidRDefault="00252FB7" w:rsidP="00757A6B">
            <w:pPr>
              <w:jc w:val="center"/>
              <w:rPr>
                <w:rFonts w:ascii="Bookman Old Style" w:eastAsia="Times New Roman" w:hAnsi="Bookman Old Style" w:cs="Times New Roman"/>
                <w:b/>
                <w:sz w:val="20"/>
                <w:szCs w:val="20"/>
              </w:rPr>
            </w:pPr>
          </w:p>
          <w:p w14:paraId="33502E90" w14:textId="77777777" w:rsidR="00252FB7" w:rsidRDefault="00252FB7" w:rsidP="00757A6B">
            <w:pPr>
              <w:jc w:val="center"/>
              <w:rPr>
                <w:rFonts w:ascii="Bookman Old Style" w:eastAsia="Times New Roman" w:hAnsi="Bookman Old Style" w:cs="Times New Roman"/>
                <w:b/>
                <w:sz w:val="20"/>
                <w:szCs w:val="20"/>
              </w:rPr>
            </w:pPr>
          </w:p>
          <w:p w14:paraId="26171ACA" w14:textId="77777777" w:rsidR="00252FB7" w:rsidRDefault="00252FB7" w:rsidP="00757A6B">
            <w:pPr>
              <w:jc w:val="center"/>
              <w:rPr>
                <w:rFonts w:ascii="Bookman Old Style" w:eastAsia="Times New Roman" w:hAnsi="Bookman Old Style" w:cs="Times New Roman"/>
                <w:b/>
                <w:sz w:val="20"/>
                <w:szCs w:val="20"/>
              </w:rPr>
            </w:pPr>
          </w:p>
          <w:p w14:paraId="5F6B6E01" w14:textId="77777777" w:rsidR="00252FB7" w:rsidRDefault="00252FB7" w:rsidP="00757A6B">
            <w:pPr>
              <w:jc w:val="center"/>
              <w:rPr>
                <w:rFonts w:ascii="Bookman Old Style" w:eastAsia="Times New Roman" w:hAnsi="Bookman Old Style" w:cs="Times New Roman"/>
                <w:b/>
                <w:sz w:val="20"/>
                <w:szCs w:val="20"/>
              </w:rPr>
            </w:pPr>
          </w:p>
          <w:p w14:paraId="3768062A"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lastRenderedPageBreak/>
              <w:t>PASAL 6</w:t>
            </w:r>
          </w:p>
          <w:p w14:paraId="2CC13F04" w14:textId="77777777" w:rsidR="00757A6B" w:rsidRPr="00252FB7" w:rsidRDefault="00757A6B" w:rsidP="00757A6B">
            <w:pPr>
              <w:jc w:val="cente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rPr>
              <w:t>PENGELOLAAN PERSONIL DAN PEMBATASAN AKSES</w:t>
            </w:r>
          </w:p>
          <w:p w14:paraId="0C9B5A6B" w14:textId="77777777" w:rsidR="00757A6B" w:rsidRPr="00252FB7" w:rsidRDefault="00757A6B" w:rsidP="00757A6B">
            <w:pPr>
              <w:pBdr>
                <w:top w:val="nil"/>
                <w:left w:val="nil"/>
                <w:bottom w:val="nil"/>
                <w:right w:val="nil"/>
                <w:between w:val="nil"/>
              </w:pBdr>
              <w:jc w:val="both"/>
              <w:rPr>
                <w:rFonts w:ascii="Bookman Old Style" w:eastAsia="Times New Roman" w:hAnsi="Bookman Old Style" w:cs="Times New Roman"/>
                <w:color w:val="000000"/>
                <w:sz w:val="20"/>
                <w:szCs w:val="20"/>
              </w:rPr>
            </w:pPr>
          </w:p>
        </w:tc>
      </w:tr>
      <w:tr w:rsidR="00757A6B" w:rsidRPr="00252FB7" w14:paraId="49D6BE38" w14:textId="77777777" w:rsidTr="00944625">
        <w:tc>
          <w:tcPr>
            <w:tcW w:w="9026" w:type="dxa"/>
            <w:tcBorders>
              <w:top w:val="nil"/>
              <w:left w:val="nil"/>
              <w:bottom w:val="nil"/>
              <w:right w:val="nil"/>
            </w:tcBorders>
          </w:tcPr>
          <w:p w14:paraId="74966CBE" w14:textId="77777777" w:rsidR="00757A6B" w:rsidRPr="00252FB7" w:rsidRDefault="00757A6B" w:rsidP="00757A6B">
            <w:pPr>
              <w:pStyle w:val="ListParagraph"/>
              <w:numPr>
                <w:ilvl w:val="0"/>
                <w:numId w:val="34"/>
              </w:numPr>
              <w:pBdr>
                <w:top w:val="nil"/>
                <w:left w:val="nil"/>
                <w:bottom w:val="nil"/>
                <w:right w:val="nil"/>
                <w:between w:val="nil"/>
              </w:pBdr>
              <w:ind w:left="318"/>
              <w:jc w:val="both"/>
              <w:rPr>
                <w:rFonts w:ascii="Bookman Old Style" w:hAnsi="Bookman Old Style"/>
                <w:color w:val="000000"/>
                <w:sz w:val="20"/>
                <w:szCs w:val="20"/>
              </w:rPr>
            </w:pPr>
            <w:r>
              <w:rPr>
                <w:rFonts w:ascii="Bookman Old Style" w:hAnsi="Bookman Old Style"/>
                <w:sz w:val="20"/>
                <w:szCs w:val="20"/>
              </w:rPr>
              <w:lastRenderedPageBreak/>
              <w:t xml:space="preserve">Hanya Personil yang identitasnya telah disetujui secara tertulis oleh </w:t>
            </w:r>
            <w:r>
              <w:rPr>
                <w:rFonts w:ascii="Bookman Old Style" w:hAnsi="Bookman Old Style"/>
                <w:b/>
                <w:bCs/>
                <w:sz w:val="20"/>
                <w:szCs w:val="20"/>
              </w:rPr>
              <w:t>Pihak Pertama</w:t>
            </w:r>
            <w:r>
              <w:rPr>
                <w:rFonts w:ascii="Bookman Old Style" w:hAnsi="Bookman Old Style"/>
                <w:sz w:val="20"/>
                <w:szCs w:val="20"/>
              </w:rPr>
              <w:t xml:space="preserve"> yang diperbolehkan mengakses Sistem dan/atau Informasi Rahasia;</w:t>
            </w:r>
          </w:p>
        </w:tc>
      </w:tr>
      <w:tr w:rsidR="00757A6B" w:rsidRPr="00252FB7" w14:paraId="5C7F2C29" w14:textId="77777777" w:rsidTr="00944625">
        <w:tc>
          <w:tcPr>
            <w:tcW w:w="9026" w:type="dxa"/>
            <w:tcBorders>
              <w:top w:val="nil"/>
              <w:left w:val="nil"/>
              <w:bottom w:val="nil"/>
              <w:right w:val="nil"/>
            </w:tcBorders>
          </w:tcPr>
          <w:p w14:paraId="4E4C344C" w14:textId="77777777" w:rsidR="00757A6B" w:rsidRPr="00252FB7" w:rsidRDefault="00757A6B" w:rsidP="00757A6B">
            <w:pPr>
              <w:pStyle w:val="ListParagraph"/>
              <w:numPr>
                <w:ilvl w:val="0"/>
                <w:numId w:val="35"/>
              </w:numPr>
              <w:pBdr>
                <w:top w:val="nil"/>
                <w:left w:val="nil"/>
                <w:bottom w:val="nil"/>
                <w:right w:val="nil"/>
                <w:between w:val="nil"/>
              </w:pBdr>
              <w:ind w:left="318" w:hanging="318"/>
              <w:jc w:val="both"/>
              <w:rPr>
                <w:rFonts w:ascii="Bookman Old Style" w:hAnsi="Bookman Old Style"/>
                <w:color w:val="000000"/>
                <w:sz w:val="20"/>
                <w:szCs w:val="20"/>
              </w:rPr>
            </w:pPr>
            <w:r>
              <w:rPr>
                <w:rFonts w:ascii="Bookman Old Style" w:hAnsi="Bookman Old Style"/>
                <w:sz w:val="20"/>
                <w:szCs w:val="20"/>
              </w:rPr>
              <w:t xml:space="preserve">Apabila terjadi pergantian atau penambahan Personil yang memiliki akses ke Sistem dan/atau Informasi Rahasia, </w:t>
            </w:r>
            <w:r>
              <w:rPr>
                <w:rFonts w:ascii="Bookman Old Style" w:hAnsi="Bookman Old Style"/>
                <w:b/>
                <w:bCs/>
                <w:sz w:val="20"/>
                <w:szCs w:val="20"/>
              </w:rPr>
              <w:t>Pihak Kedua</w:t>
            </w:r>
            <w:r>
              <w:rPr>
                <w:rFonts w:ascii="Bookman Old Style" w:hAnsi="Bookman Old Style"/>
                <w:sz w:val="20"/>
                <w:szCs w:val="20"/>
              </w:rPr>
              <w:t xml:space="preserve"> wajib memberitahukan </w:t>
            </w:r>
            <w:r>
              <w:rPr>
                <w:rFonts w:ascii="Bookman Old Style" w:hAnsi="Bookman Old Style"/>
                <w:b/>
                <w:bCs/>
                <w:sz w:val="20"/>
                <w:szCs w:val="20"/>
              </w:rPr>
              <w:t>Pihak Pertama</w:t>
            </w:r>
            <w:r>
              <w:rPr>
                <w:rFonts w:ascii="Bookman Old Style" w:hAnsi="Bookman Old Style"/>
                <w:sz w:val="20"/>
                <w:szCs w:val="20"/>
              </w:rPr>
              <w:t xml:space="preserve"> secara tertulis sebelum perubahan tersebut berlaku, dan wajib mencabut akses Personil yang tidak lagi bertugas dalam waktu 1 x 24 (satu kali dua puluh empat) jam; dan</w:t>
            </w:r>
          </w:p>
        </w:tc>
      </w:tr>
      <w:tr w:rsidR="00757A6B" w:rsidRPr="00252FB7" w14:paraId="1E79DD89" w14:textId="77777777" w:rsidTr="00944625">
        <w:tc>
          <w:tcPr>
            <w:tcW w:w="9026" w:type="dxa"/>
            <w:tcBorders>
              <w:top w:val="nil"/>
              <w:left w:val="nil"/>
              <w:bottom w:val="nil"/>
              <w:right w:val="nil"/>
            </w:tcBorders>
          </w:tcPr>
          <w:p w14:paraId="15CE17F5" w14:textId="77777777" w:rsidR="00757A6B" w:rsidRPr="00252FB7" w:rsidRDefault="00757A6B" w:rsidP="00757A6B">
            <w:pPr>
              <w:pStyle w:val="ListParagraph"/>
              <w:numPr>
                <w:ilvl w:val="0"/>
                <w:numId w:val="34"/>
              </w:numPr>
              <w:pBdr>
                <w:top w:val="nil"/>
                <w:left w:val="nil"/>
                <w:bottom w:val="nil"/>
                <w:right w:val="nil"/>
                <w:between w:val="nil"/>
              </w:pBdr>
              <w:ind w:left="318" w:hanging="318"/>
              <w:jc w:val="both"/>
              <w:rPr>
                <w:rFonts w:ascii="Bookman Old Style" w:hAnsi="Bookman Old Style"/>
                <w:color w:val="000000"/>
                <w:sz w:val="20"/>
                <w:szCs w:val="20"/>
              </w:rPr>
            </w:pPr>
            <w:r>
              <w:rPr>
                <w:rFonts w:ascii="Bookman Old Style" w:hAnsi="Bookman Old Style"/>
                <w:b/>
                <w:bCs/>
                <w:sz w:val="20"/>
                <w:szCs w:val="20"/>
              </w:rPr>
              <w:t>Pihak Kedua</w:t>
            </w:r>
            <w:r>
              <w:rPr>
                <w:rFonts w:ascii="Bookman Old Style" w:hAnsi="Bookman Old Style"/>
                <w:sz w:val="20"/>
                <w:szCs w:val="20"/>
              </w:rPr>
              <w:t xml:space="preserve"> dilarang mengalihkan, memberikan, atau membuka akses atas Sistem dan/atau Informasi Rahasia kepada pihak lain mana pun tanpa persetujuan tertulis terlebih dahulu dari </w:t>
            </w:r>
            <w:r>
              <w:rPr>
                <w:rFonts w:ascii="Bookman Old Style" w:hAnsi="Bookman Old Style"/>
                <w:b/>
                <w:bCs/>
                <w:sz w:val="20"/>
                <w:szCs w:val="20"/>
              </w:rPr>
              <w:t>Pihak Pertama</w:t>
            </w:r>
            <w:r>
              <w:rPr>
                <w:rFonts w:ascii="Bookman Old Style" w:hAnsi="Bookman Old Style"/>
                <w:sz w:val="20"/>
                <w:szCs w:val="20"/>
              </w:rPr>
              <w:t>.</w:t>
            </w:r>
          </w:p>
        </w:tc>
      </w:tr>
      <w:tr w:rsidR="00757A6B" w:rsidRPr="00252FB7" w14:paraId="2E4C305A" w14:textId="77777777" w:rsidTr="00944625">
        <w:tc>
          <w:tcPr>
            <w:tcW w:w="9026" w:type="dxa"/>
            <w:tcBorders>
              <w:top w:val="nil"/>
              <w:left w:val="nil"/>
              <w:bottom w:val="nil"/>
              <w:right w:val="nil"/>
            </w:tcBorders>
          </w:tcPr>
          <w:p w14:paraId="443487D8" w14:textId="77777777" w:rsidR="007F1D7D" w:rsidRPr="00252FB7" w:rsidRDefault="007F1D7D" w:rsidP="00757A6B">
            <w:pPr>
              <w:pBdr>
                <w:top w:val="nil"/>
                <w:left w:val="nil"/>
                <w:bottom w:val="nil"/>
                <w:right w:val="nil"/>
                <w:between w:val="nil"/>
              </w:pBdr>
              <w:jc w:val="both"/>
              <w:rPr>
                <w:rFonts w:ascii="Bookman Old Style" w:eastAsia="Times New Roman" w:hAnsi="Bookman Old Style" w:cs="Times New Roman"/>
                <w:color w:val="000000"/>
                <w:sz w:val="20"/>
                <w:szCs w:val="20"/>
              </w:rPr>
            </w:pPr>
          </w:p>
        </w:tc>
      </w:tr>
      <w:tr w:rsidR="00757A6B" w:rsidRPr="00252FB7" w14:paraId="081732D7" w14:textId="77777777" w:rsidTr="00944625">
        <w:tc>
          <w:tcPr>
            <w:tcW w:w="9026" w:type="dxa"/>
            <w:tcBorders>
              <w:top w:val="nil"/>
              <w:left w:val="nil"/>
              <w:bottom w:val="nil"/>
              <w:right w:val="nil"/>
            </w:tcBorders>
          </w:tcPr>
          <w:p w14:paraId="3BE7C017"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7</w:t>
            </w:r>
          </w:p>
          <w:p w14:paraId="44C11290"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JANGKA WAKTU DAN PENGAKHIRAN</w:t>
            </w:r>
          </w:p>
          <w:p w14:paraId="3DF200D8" w14:textId="77777777" w:rsidR="00757A6B" w:rsidRPr="00252FB7" w:rsidRDefault="00757A6B" w:rsidP="00757A6B">
            <w:pPr>
              <w:jc w:val="center"/>
              <w:rPr>
                <w:rFonts w:ascii="Bookman Old Style" w:eastAsia="Times New Roman" w:hAnsi="Bookman Old Style" w:cs="Times New Roman"/>
                <w:sz w:val="20"/>
                <w:szCs w:val="20"/>
              </w:rPr>
            </w:pPr>
          </w:p>
        </w:tc>
      </w:tr>
      <w:tr w:rsidR="00757A6B" w:rsidRPr="00252FB7" w14:paraId="5E3E5693" w14:textId="77777777" w:rsidTr="00944625">
        <w:trPr>
          <w:trHeight w:val="1000"/>
        </w:trPr>
        <w:tc>
          <w:tcPr>
            <w:tcW w:w="9026" w:type="dxa"/>
            <w:tcBorders>
              <w:top w:val="nil"/>
              <w:left w:val="nil"/>
              <w:bottom w:val="nil"/>
              <w:right w:val="nil"/>
            </w:tcBorders>
          </w:tcPr>
          <w:p w14:paraId="7D0629CF" w14:textId="77777777" w:rsidR="00757A6B" w:rsidRPr="00252FB7" w:rsidRDefault="00757A6B" w:rsidP="00757A6B">
            <w:pPr>
              <w:pStyle w:val="ListParagraph"/>
              <w:numPr>
                <w:ilvl w:val="0"/>
                <w:numId w:val="29"/>
              </w:numPr>
              <w:ind w:left="316"/>
              <w:jc w:val="both"/>
              <w:rPr>
                <w:rFonts w:ascii="Bookman Old Style" w:hAnsi="Bookman Old Style"/>
                <w:sz w:val="20"/>
                <w:szCs w:val="20"/>
              </w:rPr>
            </w:pPr>
            <w:r>
              <w:rPr>
                <w:rFonts w:ascii="Bookman Old Style" w:hAnsi="Bookman Old Style"/>
                <w:sz w:val="20"/>
                <w:szCs w:val="20"/>
              </w:rPr>
              <w:t xml:space="preserve">Perjanjian Kerahasiaan ini berlaku untuk jangka waktu </w:t>
            </w:r>
            <w:r>
              <w:rPr>
                <w:rFonts w:ascii="Bookman Old Style" w:hAnsi="Bookman Old Style"/>
                <w:sz w:val="20"/>
                <w:szCs w:val="20"/>
                <w:highlight w:val="yellow"/>
              </w:rPr>
              <w:t>[JANGKA WAKTU, mis. 5 (lima)]</w:t>
            </w:r>
            <w:r>
              <w:rPr>
                <w:rFonts w:ascii="Bookman Old Style" w:hAnsi="Bookman Old Style"/>
                <w:sz w:val="20"/>
                <w:szCs w:val="20"/>
              </w:rPr>
              <w:t xml:space="preserve"> tahun terhitung sejak tanggal ditandatanganinya Perjanjian Kerahasiaan ini dan setelah Perjanjian Kerahasiaan ini berakhir, tidak menghapus kewajiban </w:t>
            </w:r>
            <w:r>
              <w:rPr>
                <w:rFonts w:ascii="Bookman Old Style" w:hAnsi="Bookman Old Style"/>
                <w:b/>
                <w:bCs/>
                <w:sz w:val="20"/>
                <w:szCs w:val="20"/>
              </w:rPr>
              <w:t>Pihak Kedua</w:t>
            </w:r>
            <w:r>
              <w:rPr>
                <w:rFonts w:ascii="Bookman Old Style" w:hAnsi="Bookman Old Style"/>
                <w:sz w:val="20"/>
                <w:szCs w:val="20"/>
              </w:rPr>
              <w:t xml:space="preserve"> sebagaimana dimaksud dalam Pasal 3, Pasal 5, dan Pasal 6.</w:t>
            </w:r>
          </w:p>
          <w:p w14:paraId="707EE3E1" w14:textId="77777777" w:rsidR="00757A6B" w:rsidRPr="00252FB7" w:rsidRDefault="00757A6B" w:rsidP="00757A6B">
            <w:pPr>
              <w:pStyle w:val="ListParagraph"/>
              <w:numPr>
                <w:ilvl w:val="0"/>
                <w:numId w:val="29"/>
              </w:numPr>
              <w:ind w:left="316"/>
              <w:jc w:val="both"/>
              <w:rPr>
                <w:rFonts w:ascii="Bookman Old Style" w:hAnsi="Bookman Old Style"/>
                <w:sz w:val="20"/>
                <w:szCs w:val="20"/>
              </w:rPr>
            </w:pPr>
            <w:r>
              <w:rPr>
                <w:rFonts w:ascii="Bookman Old Style" w:hAnsi="Bookman Old Style"/>
                <w:sz w:val="20"/>
                <w:szCs w:val="20"/>
              </w:rPr>
              <w:t xml:space="preserve">Perjanjian Kerahasiaan sebagaimana dimaksud pada ayat (1), dapat diperpanjang atau diakhiri berdasarkan kesepakatan tertulis </w:t>
            </w:r>
            <w:r>
              <w:rPr>
                <w:rFonts w:ascii="Bookman Old Style" w:hAnsi="Bookman Old Style"/>
                <w:b/>
                <w:bCs/>
                <w:sz w:val="20"/>
                <w:szCs w:val="20"/>
              </w:rPr>
              <w:t>Para Pihak</w:t>
            </w:r>
            <w:r>
              <w:rPr>
                <w:rFonts w:ascii="Bookman Old Style" w:hAnsi="Bookman Old Style"/>
                <w:sz w:val="20"/>
                <w:szCs w:val="20"/>
              </w:rPr>
              <w:t>.</w:t>
            </w:r>
          </w:p>
          <w:p w14:paraId="4EF92E57" w14:textId="77777777" w:rsidR="00757A6B" w:rsidRPr="00252FB7" w:rsidRDefault="00757A6B" w:rsidP="00757A6B">
            <w:pPr>
              <w:pStyle w:val="ListParagraph"/>
              <w:numPr>
                <w:ilvl w:val="0"/>
                <w:numId w:val="29"/>
              </w:numPr>
              <w:ind w:left="316"/>
              <w:jc w:val="both"/>
              <w:rPr>
                <w:rFonts w:ascii="Bookman Old Style" w:hAnsi="Bookman Old Style"/>
                <w:sz w:val="20"/>
                <w:szCs w:val="20"/>
              </w:rPr>
            </w:pPr>
            <w:r>
              <w:rPr>
                <w:rFonts w:ascii="Bookman Old Style" w:hAnsi="Bookman Old Style"/>
                <w:sz w:val="20"/>
                <w:szCs w:val="20"/>
              </w:rPr>
              <w:t>Pihak yang bermaksud memperpanjang jangka waktu Perjanjian Kerahasiaan sebagaimana dimaksud pada ayat (2), wajib memberitahukan secara tertulis kepada Pihak lain paling lambat 3 (tiga) bulan sebelum masa berlaku Perjanjian Kerahasiaan ini berakhir.</w:t>
            </w:r>
          </w:p>
          <w:p w14:paraId="4873A655" w14:textId="77777777" w:rsidR="00757A6B" w:rsidRPr="00252FB7" w:rsidRDefault="00757A6B" w:rsidP="00757A6B">
            <w:pPr>
              <w:pStyle w:val="ListParagraph"/>
              <w:numPr>
                <w:ilvl w:val="0"/>
                <w:numId w:val="29"/>
              </w:numPr>
              <w:ind w:left="316"/>
              <w:jc w:val="both"/>
              <w:rPr>
                <w:rFonts w:ascii="Bookman Old Style" w:hAnsi="Bookman Old Style"/>
                <w:sz w:val="20"/>
                <w:szCs w:val="20"/>
              </w:rPr>
            </w:pPr>
            <w:r>
              <w:rPr>
                <w:rFonts w:ascii="Bookman Old Style" w:hAnsi="Bookman Old Style"/>
                <w:sz w:val="20"/>
                <w:szCs w:val="20"/>
              </w:rPr>
              <w:t>Apabila salah satu Pihak bermaksud untuk mengakhiri Perjanjian Kerahasiaan sebelum jangka waktu sebagaimana dimaksud pada ayat (1) berakhir, Pihak tersebut harus menyampaikan terlebih dahulu pemberitahuan secara tertulis kepada Pihak lainnya paling lambat 3 (tiga) bulan sebelum tanggal pengakhiran yang dikehendaki.</w:t>
            </w:r>
          </w:p>
          <w:p w14:paraId="17C0E5D8" w14:textId="77777777" w:rsidR="00757A6B" w:rsidRPr="00252FB7" w:rsidRDefault="00757A6B" w:rsidP="00757A6B">
            <w:pPr>
              <w:pStyle w:val="ListParagraph"/>
              <w:numPr>
                <w:ilvl w:val="0"/>
                <w:numId w:val="29"/>
              </w:numPr>
              <w:ind w:left="316"/>
              <w:jc w:val="both"/>
              <w:rPr>
                <w:rFonts w:ascii="Bookman Old Style" w:hAnsi="Bookman Old Style"/>
                <w:sz w:val="20"/>
                <w:szCs w:val="20"/>
              </w:rPr>
            </w:pPr>
            <w:r>
              <w:rPr>
                <w:rFonts w:ascii="Bookman Old Style" w:hAnsi="Bookman Old Style"/>
                <w:sz w:val="20"/>
                <w:szCs w:val="20"/>
              </w:rPr>
              <w:t xml:space="preserve">Terlepas dari ketentuan ayat (1), ayat (2), dan ayat (4), </w:t>
            </w:r>
            <w:r>
              <w:rPr>
                <w:rFonts w:ascii="Bookman Old Style" w:hAnsi="Bookman Old Style"/>
                <w:b/>
                <w:bCs/>
                <w:sz w:val="20"/>
                <w:szCs w:val="20"/>
              </w:rPr>
              <w:t>Pihak Pertama</w:t>
            </w:r>
            <w:r>
              <w:rPr>
                <w:rFonts w:ascii="Bookman Old Style" w:hAnsi="Bookman Old Style"/>
                <w:sz w:val="20"/>
                <w:szCs w:val="20"/>
              </w:rPr>
              <w:t xml:space="preserve"> berwenang menghentikan akses </w:t>
            </w:r>
            <w:r>
              <w:rPr>
                <w:rFonts w:ascii="Bookman Old Style" w:hAnsi="Bookman Old Style"/>
                <w:b/>
                <w:bCs/>
                <w:sz w:val="20"/>
                <w:szCs w:val="20"/>
              </w:rPr>
              <w:t>Pihak Kedua</w:t>
            </w:r>
            <w:r>
              <w:rPr>
                <w:rFonts w:ascii="Bookman Old Style" w:hAnsi="Bookman Old Style"/>
                <w:sz w:val="20"/>
                <w:szCs w:val="20"/>
              </w:rPr>
              <w:t xml:space="preserve"> terhadap Sistem dan/atau Informasi Rahasia secara sepihak apabila terdapat indikasi pelanggaran atau dugaan kebocoran data, dengan menyampaikan pemberitahuan tertulis paling lambat 1x24 jam sejak keputusan penghentian ditetapkan. Penghentian akses berlaku efektif sejak pemberitahuan disampaikan dan tidak menggugurkan kewajiban </w:t>
            </w:r>
            <w:r>
              <w:rPr>
                <w:rFonts w:ascii="Bookman Old Style" w:hAnsi="Bookman Old Style"/>
                <w:b/>
                <w:bCs/>
                <w:sz w:val="20"/>
                <w:szCs w:val="20"/>
              </w:rPr>
              <w:t>Pihak Kedua</w:t>
            </w:r>
            <w:r>
              <w:rPr>
                <w:rFonts w:ascii="Bookman Old Style" w:hAnsi="Bookman Old Style"/>
                <w:sz w:val="20"/>
                <w:szCs w:val="20"/>
              </w:rPr>
              <w:t xml:space="preserve"> sebagaimana diatur dalam Perjanjian ini.</w:t>
            </w:r>
          </w:p>
        </w:tc>
      </w:tr>
      <w:tr w:rsidR="00757A6B" w:rsidRPr="00252FB7" w14:paraId="54C2263C" w14:textId="77777777" w:rsidTr="00944625">
        <w:tc>
          <w:tcPr>
            <w:tcW w:w="9026" w:type="dxa"/>
            <w:tcBorders>
              <w:top w:val="nil"/>
              <w:left w:val="nil"/>
              <w:bottom w:val="nil"/>
              <w:right w:val="nil"/>
            </w:tcBorders>
          </w:tcPr>
          <w:p w14:paraId="188C2DB5" w14:textId="77777777" w:rsidR="00757A6B" w:rsidRPr="00252FB7" w:rsidRDefault="00757A6B" w:rsidP="00757A6B">
            <w:pPr>
              <w:pBdr>
                <w:top w:val="nil"/>
                <w:left w:val="nil"/>
                <w:bottom w:val="nil"/>
                <w:right w:val="nil"/>
                <w:between w:val="nil"/>
              </w:pBdr>
              <w:ind w:left="306"/>
              <w:jc w:val="both"/>
              <w:rPr>
                <w:rFonts w:ascii="Bookman Old Style" w:eastAsia="Times New Roman" w:hAnsi="Bookman Old Style" w:cs="Times New Roman"/>
                <w:color w:val="000000"/>
                <w:sz w:val="20"/>
                <w:szCs w:val="20"/>
              </w:rPr>
            </w:pPr>
          </w:p>
        </w:tc>
      </w:tr>
      <w:tr w:rsidR="00757A6B" w:rsidRPr="00252FB7" w14:paraId="0D42DA59" w14:textId="77777777" w:rsidTr="00944625">
        <w:tc>
          <w:tcPr>
            <w:tcW w:w="9026" w:type="dxa"/>
            <w:tcBorders>
              <w:top w:val="nil"/>
              <w:left w:val="nil"/>
              <w:bottom w:val="nil"/>
              <w:right w:val="nil"/>
            </w:tcBorders>
          </w:tcPr>
          <w:p w14:paraId="3741AF74" w14:textId="77777777" w:rsidR="00757A6B" w:rsidRPr="00252FB7" w:rsidRDefault="00757A6B" w:rsidP="00757A6B">
            <w:pPr>
              <w:jc w:val="center"/>
              <w:rPr>
                <w:rFonts w:ascii="Bookman Old Style" w:eastAsia="Times New Roman" w:hAnsi="Bookman Old Style" w:cs="Times New Roman"/>
                <w:b/>
                <w:color w:val="000000" w:themeColor="text1"/>
                <w:sz w:val="20"/>
                <w:szCs w:val="20"/>
              </w:rPr>
            </w:pPr>
            <w:r>
              <w:rPr>
                <w:rFonts w:ascii="Bookman Old Style" w:eastAsia="Times New Roman" w:hAnsi="Bookman Old Style" w:cs="Times New Roman"/>
                <w:b/>
                <w:color w:val="000000" w:themeColor="text1"/>
                <w:sz w:val="20"/>
                <w:szCs w:val="20"/>
              </w:rPr>
              <w:t>PASAL 8</w:t>
            </w:r>
          </w:p>
          <w:p w14:paraId="6DF4BEF1" w14:textId="77777777" w:rsidR="00757A6B" w:rsidRPr="00252FB7" w:rsidRDefault="00757A6B" w:rsidP="00757A6B">
            <w:pPr>
              <w:jc w:val="center"/>
              <w:rPr>
                <w:rFonts w:ascii="Bookman Old Style" w:eastAsia="Times New Roman" w:hAnsi="Bookman Old Style" w:cs="Times New Roman"/>
                <w:b/>
                <w:color w:val="000000" w:themeColor="text1"/>
                <w:sz w:val="20"/>
                <w:szCs w:val="20"/>
              </w:rPr>
            </w:pPr>
            <w:r>
              <w:rPr>
                <w:rFonts w:ascii="Bookman Old Style" w:eastAsia="Times New Roman" w:hAnsi="Bookman Old Style" w:cs="Times New Roman"/>
                <w:b/>
                <w:color w:val="000000" w:themeColor="text1"/>
                <w:sz w:val="20"/>
                <w:szCs w:val="20"/>
              </w:rPr>
              <w:t>KEWAJIBAN BERKELANJUTAN</w:t>
            </w:r>
          </w:p>
          <w:p w14:paraId="614E2088" w14:textId="77777777" w:rsidR="00757A6B" w:rsidRPr="00252FB7" w:rsidRDefault="00757A6B" w:rsidP="00757A6B">
            <w:pPr>
              <w:jc w:val="center"/>
              <w:rPr>
                <w:rFonts w:ascii="Bookman Old Style" w:eastAsia="Times New Roman" w:hAnsi="Bookman Old Style" w:cs="Times New Roman"/>
                <w:b/>
                <w:color w:val="000000" w:themeColor="text1"/>
                <w:sz w:val="20"/>
                <w:szCs w:val="20"/>
              </w:rPr>
            </w:pPr>
          </w:p>
        </w:tc>
      </w:tr>
      <w:tr w:rsidR="00757A6B" w:rsidRPr="00252FB7" w14:paraId="3EE43DA7" w14:textId="77777777" w:rsidTr="00944625">
        <w:tc>
          <w:tcPr>
            <w:tcW w:w="9026" w:type="dxa"/>
            <w:tcBorders>
              <w:top w:val="nil"/>
              <w:left w:val="nil"/>
              <w:bottom w:val="nil"/>
              <w:right w:val="nil"/>
            </w:tcBorders>
          </w:tcPr>
          <w:p w14:paraId="58BF531C" w14:textId="77777777" w:rsidR="00757A6B" w:rsidRPr="00252FB7" w:rsidRDefault="00944625" w:rsidP="00757A6B">
            <w:pPr>
              <w:jc w:val="both"/>
              <w:rPr>
                <w:rFonts w:ascii="Bookman Old Style" w:eastAsia="Times New Roman" w:hAnsi="Bookman Old Style" w:cs="Times New Roman"/>
                <w:color w:val="000000" w:themeColor="text1"/>
                <w:sz w:val="20"/>
                <w:szCs w:val="20"/>
                <w:lang w:val="sv-SE"/>
              </w:rPr>
            </w:pPr>
            <w:r>
              <w:rPr>
                <w:rFonts w:ascii="Bookman Old Style" w:eastAsia="Times New Roman" w:hAnsi="Bookman Old Style" w:cs="Times New Roman"/>
                <w:color w:val="000000"/>
                <w:sz w:val="20"/>
                <w:szCs w:val="20"/>
              </w:rPr>
              <w:t>Kewajiban sebagaimana dimaksud dalam Pasal 3</w:t>
            </w:r>
            <w:r>
              <w:rPr>
                <w:rFonts w:ascii="Bookman Old Style" w:eastAsia="Times New Roman" w:hAnsi="Bookman Old Style" w:cs="Times New Roman"/>
                <w:sz w:val="20"/>
                <w:szCs w:val="20"/>
              </w:rPr>
              <w:t xml:space="preserve">, </w:t>
            </w:r>
            <w:r>
              <w:rPr>
                <w:rFonts w:ascii="Bookman Old Style" w:eastAsia="Times New Roman" w:hAnsi="Bookman Old Style" w:cs="Times New Roman"/>
                <w:color w:val="000000"/>
                <w:sz w:val="20"/>
                <w:szCs w:val="20"/>
              </w:rPr>
              <w:t>Pasal 5, dan Pasal 6 tetap berlaku setelah pengakhiran atau berakhirnya perjanjian ini.</w:t>
            </w:r>
          </w:p>
        </w:tc>
      </w:tr>
      <w:tr w:rsidR="00757A6B" w:rsidRPr="00252FB7" w14:paraId="79F58DB3" w14:textId="77777777" w:rsidTr="00944625">
        <w:tc>
          <w:tcPr>
            <w:tcW w:w="9026" w:type="dxa"/>
            <w:tcBorders>
              <w:top w:val="nil"/>
              <w:left w:val="nil"/>
              <w:bottom w:val="nil"/>
              <w:right w:val="nil"/>
            </w:tcBorders>
          </w:tcPr>
          <w:p w14:paraId="551DF965" w14:textId="77777777" w:rsidR="00757A6B" w:rsidRPr="00252FB7" w:rsidRDefault="00757A6B" w:rsidP="00757A6B">
            <w:pPr>
              <w:pBdr>
                <w:top w:val="nil"/>
                <w:left w:val="nil"/>
                <w:bottom w:val="nil"/>
                <w:right w:val="nil"/>
                <w:between w:val="nil"/>
              </w:pBdr>
              <w:ind w:left="306"/>
              <w:jc w:val="both"/>
              <w:rPr>
                <w:rFonts w:ascii="Bookman Old Style" w:eastAsia="Times New Roman" w:hAnsi="Bookman Old Style" w:cs="Times New Roman"/>
                <w:color w:val="000000"/>
                <w:sz w:val="20"/>
                <w:szCs w:val="20"/>
              </w:rPr>
            </w:pPr>
          </w:p>
        </w:tc>
      </w:tr>
      <w:tr w:rsidR="00757A6B" w:rsidRPr="00252FB7" w14:paraId="402CDD41" w14:textId="77777777" w:rsidTr="00944625">
        <w:tc>
          <w:tcPr>
            <w:tcW w:w="9026" w:type="dxa"/>
            <w:tcBorders>
              <w:top w:val="nil"/>
              <w:left w:val="nil"/>
              <w:bottom w:val="nil"/>
              <w:right w:val="nil"/>
            </w:tcBorders>
          </w:tcPr>
          <w:p w14:paraId="5C4A0F73"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9</w:t>
            </w:r>
          </w:p>
          <w:p w14:paraId="203F9FB2"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HUKUM YANG BERLAKU DAN PENYELESAIAN PERSELISIHAN</w:t>
            </w:r>
          </w:p>
          <w:p w14:paraId="43DE3F3D" w14:textId="77777777" w:rsidR="00757A6B" w:rsidRPr="00252FB7" w:rsidRDefault="00757A6B" w:rsidP="00757A6B">
            <w:pPr>
              <w:jc w:val="center"/>
              <w:rPr>
                <w:rFonts w:ascii="Bookman Old Style" w:eastAsia="Times New Roman" w:hAnsi="Bookman Old Style" w:cs="Times New Roman"/>
                <w:b/>
                <w:sz w:val="20"/>
                <w:szCs w:val="20"/>
              </w:rPr>
            </w:pPr>
          </w:p>
        </w:tc>
      </w:tr>
      <w:tr w:rsidR="00757A6B" w:rsidRPr="00252FB7" w14:paraId="306D8758" w14:textId="77777777" w:rsidTr="00B91A61">
        <w:tc>
          <w:tcPr>
            <w:tcW w:w="9026" w:type="dxa"/>
            <w:tcBorders>
              <w:top w:val="nil"/>
              <w:left w:val="nil"/>
              <w:bottom w:val="nil"/>
              <w:right w:val="nil"/>
            </w:tcBorders>
          </w:tcPr>
          <w:p w14:paraId="1430D524" w14:textId="77777777" w:rsidR="00757A6B" w:rsidRPr="00252FB7" w:rsidRDefault="00757A6B" w:rsidP="00757A6B">
            <w:pPr>
              <w:pStyle w:val="ListParagraph"/>
              <w:numPr>
                <w:ilvl w:val="0"/>
                <w:numId w:val="23"/>
              </w:numPr>
              <w:ind w:left="315"/>
              <w:jc w:val="both"/>
              <w:rPr>
                <w:rFonts w:ascii="Bookman Old Style" w:hAnsi="Bookman Old Style"/>
                <w:bCs/>
                <w:sz w:val="20"/>
                <w:szCs w:val="20"/>
              </w:rPr>
            </w:pPr>
            <w:r>
              <w:rPr>
                <w:rFonts w:ascii="Bookman Old Style" w:hAnsi="Bookman Old Style"/>
                <w:bCs/>
                <w:sz w:val="20"/>
                <w:szCs w:val="20"/>
              </w:rPr>
              <w:t>Perjanjian ini diatur oleh hukum yang berlaku di Indonesia.</w:t>
            </w:r>
          </w:p>
        </w:tc>
      </w:tr>
      <w:tr w:rsidR="00757A6B" w:rsidRPr="00252FB7" w14:paraId="6814EF3F" w14:textId="77777777" w:rsidTr="00B91A61">
        <w:tc>
          <w:tcPr>
            <w:tcW w:w="9026" w:type="dxa"/>
            <w:tcBorders>
              <w:top w:val="nil"/>
              <w:left w:val="nil"/>
              <w:bottom w:val="nil"/>
              <w:right w:val="nil"/>
            </w:tcBorders>
          </w:tcPr>
          <w:p w14:paraId="74EDF675" w14:textId="77777777" w:rsidR="00757A6B" w:rsidRPr="00252FB7" w:rsidRDefault="00757A6B" w:rsidP="00757A6B">
            <w:pPr>
              <w:pStyle w:val="ListParagraph"/>
              <w:numPr>
                <w:ilvl w:val="0"/>
                <w:numId w:val="23"/>
              </w:numPr>
              <w:ind w:left="315"/>
              <w:jc w:val="both"/>
              <w:rPr>
                <w:rFonts w:ascii="Bookman Old Style" w:hAnsi="Bookman Old Style"/>
                <w:bCs/>
                <w:sz w:val="20"/>
                <w:szCs w:val="20"/>
                <w:lang w:val="sv-SE"/>
              </w:rPr>
            </w:pPr>
            <w:r>
              <w:rPr>
                <w:rFonts w:ascii="Bookman Old Style" w:hAnsi="Bookman Old Style"/>
                <w:bCs/>
                <w:sz w:val="20"/>
                <w:szCs w:val="20"/>
              </w:rPr>
              <w:t>Setiap perselisihan yang timbul dari atau sehubungan dengan Perjanjian ini pertama-tama akan diupayakan untuk diselesaikan secara damai melalui perundingan bersama, jika gagal maka perselisihan tersebut akan dirujuk dan akhirnya diselesaikan melalui Badan Arbitrase Nasional Indonesia (BANI).</w:t>
            </w:r>
          </w:p>
        </w:tc>
      </w:tr>
      <w:tr w:rsidR="00757A6B" w:rsidRPr="00252FB7" w14:paraId="41FA5965" w14:textId="77777777" w:rsidTr="00944625">
        <w:tc>
          <w:tcPr>
            <w:tcW w:w="9026" w:type="dxa"/>
            <w:tcBorders>
              <w:top w:val="nil"/>
              <w:left w:val="nil"/>
              <w:bottom w:val="nil"/>
              <w:right w:val="nil"/>
            </w:tcBorders>
          </w:tcPr>
          <w:p w14:paraId="062B30C3" w14:textId="77777777" w:rsidR="00757A6B" w:rsidRPr="00252FB7" w:rsidRDefault="00757A6B" w:rsidP="00757A6B">
            <w:pPr>
              <w:pStyle w:val="ListParagraph"/>
              <w:numPr>
                <w:ilvl w:val="0"/>
                <w:numId w:val="23"/>
              </w:numPr>
              <w:ind w:left="315"/>
              <w:jc w:val="both"/>
              <w:rPr>
                <w:rFonts w:ascii="Bookman Old Style" w:hAnsi="Bookman Old Style"/>
                <w:bCs/>
                <w:sz w:val="20"/>
                <w:szCs w:val="20"/>
                <w:lang w:val="fr-FR"/>
              </w:rPr>
            </w:pPr>
            <w:r>
              <w:rPr>
                <w:rFonts w:ascii="Bookman Old Style" w:hAnsi="Bookman Old Style"/>
                <w:bCs/>
                <w:sz w:val="20"/>
                <w:szCs w:val="20"/>
              </w:rPr>
              <w:t>Kegagalan atau menunda dalam melaksanakan hak atau upaya hukum yang diberikan oleh Perjanjian ini, tidak mengurangi atau menghapus hak untuk melakukan upaya hukum di kemudian hari.</w:t>
            </w:r>
          </w:p>
        </w:tc>
      </w:tr>
      <w:tr w:rsidR="00757A6B" w:rsidRPr="00252FB7" w14:paraId="3DAAFC0B" w14:textId="77777777" w:rsidTr="00944625">
        <w:tc>
          <w:tcPr>
            <w:tcW w:w="9026" w:type="dxa"/>
            <w:tcBorders>
              <w:top w:val="nil"/>
              <w:left w:val="nil"/>
              <w:bottom w:val="nil"/>
              <w:right w:val="nil"/>
            </w:tcBorders>
          </w:tcPr>
          <w:p w14:paraId="3C444624" w14:textId="77777777" w:rsidR="00757A6B" w:rsidRPr="00252FB7" w:rsidRDefault="00757A6B" w:rsidP="00757A6B">
            <w:pPr>
              <w:rPr>
                <w:rFonts w:ascii="Bookman Old Style" w:eastAsia="Times New Roman" w:hAnsi="Bookman Old Style" w:cs="Times New Roman"/>
                <w:b/>
                <w:sz w:val="20"/>
                <w:szCs w:val="20"/>
              </w:rPr>
            </w:pPr>
          </w:p>
          <w:p w14:paraId="2243B3BD"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10</w:t>
            </w:r>
          </w:p>
          <w:p w14:paraId="1A531947" w14:textId="77777777" w:rsidR="00757A6B" w:rsidRPr="00252FB7" w:rsidRDefault="00757A6B" w:rsidP="00757A6B">
            <w:pPr>
              <w:jc w:val="cente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rPr>
              <w:t>KEADAAN KAHAR</w:t>
            </w:r>
          </w:p>
          <w:p w14:paraId="00FD7471" w14:textId="77777777" w:rsidR="00757A6B" w:rsidRPr="00252FB7" w:rsidRDefault="00757A6B" w:rsidP="00757A6B">
            <w:pPr>
              <w:jc w:val="center"/>
              <w:rPr>
                <w:rFonts w:ascii="Bookman Old Style" w:eastAsia="Times New Roman" w:hAnsi="Bookman Old Style" w:cs="Times New Roman"/>
                <w:b/>
                <w:bCs/>
                <w:sz w:val="20"/>
                <w:szCs w:val="20"/>
              </w:rPr>
            </w:pPr>
          </w:p>
          <w:p w14:paraId="1668B6A5" w14:textId="77777777" w:rsidR="00757A6B" w:rsidRPr="00252FB7" w:rsidRDefault="00757A6B" w:rsidP="00757A6B">
            <w:pPr>
              <w:pStyle w:val="ListParagraph"/>
              <w:numPr>
                <w:ilvl w:val="0"/>
                <w:numId w:val="32"/>
              </w:numPr>
              <w:ind w:left="316" w:hanging="426"/>
              <w:jc w:val="both"/>
              <w:rPr>
                <w:rFonts w:ascii="Bookman Old Style" w:hAnsi="Bookman Old Style"/>
                <w:sz w:val="20"/>
                <w:szCs w:val="20"/>
                <w:lang w:val="en"/>
              </w:rPr>
            </w:pPr>
            <w:r>
              <w:rPr>
                <w:rFonts w:ascii="Bookman Old Style" w:hAnsi="Bookman Old Style"/>
                <w:sz w:val="20"/>
                <w:szCs w:val="20"/>
              </w:rPr>
              <w:t xml:space="preserve">Keadaan Kahar adalah peristiwa yang terjadi di luar kemampuan dan kendali </w:t>
            </w:r>
            <w:r>
              <w:rPr>
                <w:rFonts w:ascii="Bookman Old Style" w:hAnsi="Bookman Old Style"/>
                <w:b/>
                <w:bCs/>
                <w:sz w:val="20"/>
                <w:szCs w:val="20"/>
              </w:rPr>
              <w:t>Para Pihak</w:t>
            </w:r>
            <w:r>
              <w:rPr>
                <w:rFonts w:ascii="Bookman Old Style" w:hAnsi="Bookman Old Style"/>
                <w:sz w:val="20"/>
                <w:szCs w:val="20"/>
                <w:lang w:val="en-ID"/>
              </w:rPr>
              <w:t xml:space="preserve"> yang mengakibatkan tidak dapat dipenuhinya kewajiban salah satu Pihak berdasarkan Perjanjian Kerahasiaan ini, meliputi:</w:t>
            </w:r>
          </w:p>
          <w:p w14:paraId="4A339622"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bencana alam;</w:t>
            </w:r>
          </w:p>
          <w:p w14:paraId="3813728D"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perang;</w:t>
            </w:r>
          </w:p>
          <w:p w14:paraId="5D1E656F"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lastRenderedPageBreak/>
              <w:t>pemberontakan;</w:t>
            </w:r>
          </w:p>
          <w:p w14:paraId="722647D6"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huru-hara;</w:t>
            </w:r>
          </w:p>
          <w:p w14:paraId="419EC7E4"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kebakaran;</w:t>
            </w:r>
          </w:p>
          <w:p w14:paraId="03674615"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wabah penyakit yang ditetapkan sebagai bencana nasional;</w:t>
            </w:r>
          </w:p>
          <w:p w14:paraId="2BF83559"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pemadaman listrik massal;</w:t>
            </w:r>
          </w:p>
          <w:p w14:paraId="6C236721" w14:textId="77777777" w:rsidR="00757A6B" w:rsidRPr="00252FB7" w:rsidRDefault="00757A6B" w:rsidP="00757A6B">
            <w:pPr>
              <w:pStyle w:val="ListParagraph"/>
              <w:numPr>
                <w:ilvl w:val="1"/>
                <w:numId w:val="31"/>
              </w:numPr>
              <w:ind w:left="741"/>
              <w:jc w:val="both"/>
              <w:rPr>
                <w:rFonts w:ascii="Bookman Old Style" w:hAnsi="Bookman Old Style"/>
                <w:sz w:val="20"/>
                <w:szCs w:val="20"/>
                <w:lang w:val="en"/>
              </w:rPr>
            </w:pPr>
            <w:r>
              <w:rPr>
                <w:rFonts w:ascii="Bookman Old Style" w:hAnsi="Bookman Old Style"/>
                <w:sz w:val="20"/>
                <w:szCs w:val="20"/>
                <w:lang w:val="en-ID"/>
              </w:rPr>
              <w:t>serangan siber masif; atau</w:t>
            </w:r>
          </w:p>
          <w:p w14:paraId="253847FD" w14:textId="77777777" w:rsidR="00757A6B" w:rsidRPr="00252FB7" w:rsidRDefault="00757A6B" w:rsidP="00757A6B">
            <w:pPr>
              <w:pStyle w:val="ListParagraph"/>
              <w:numPr>
                <w:ilvl w:val="1"/>
                <w:numId w:val="31"/>
              </w:numPr>
              <w:ind w:left="741"/>
              <w:jc w:val="both"/>
              <w:rPr>
                <w:rFonts w:ascii="Bookman Old Style" w:hAnsi="Bookman Old Style"/>
                <w:sz w:val="20"/>
                <w:szCs w:val="20"/>
              </w:rPr>
            </w:pPr>
            <w:r>
              <w:rPr>
                <w:rFonts w:ascii="Bookman Old Style" w:hAnsi="Bookman Old Style"/>
                <w:sz w:val="20"/>
                <w:szCs w:val="20"/>
                <w:lang w:val="en-ID"/>
              </w:rPr>
              <w:t>kebijakan pemerintah yang secara langsung menghalangi pelaksanaan kewajiban Pihak yang bersangkutan.</w:t>
            </w:r>
          </w:p>
          <w:p w14:paraId="7B2E7712" w14:textId="77777777" w:rsidR="00757A6B" w:rsidRPr="00252FB7" w:rsidRDefault="00757A6B" w:rsidP="00757A6B">
            <w:pPr>
              <w:pStyle w:val="ListParagraph"/>
              <w:numPr>
                <w:ilvl w:val="0"/>
                <w:numId w:val="32"/>
              </w:numPr>
              <w:ind w:left="316" w:hanging="426"/>
              <w:jc w:val="both"/>
              <w:rPr>
                <w:rFonts w:ascii="Bookman Old Style" w:hAnsi="Bookman Old Style"/>
                <w:sz w:val="20"/>
                <w:szCs w:val="20"/>
                <w:lang w:val="en"/>
              </w:rPr>
            </w:pPr>
            <w:r>
              <w:rPr>
                <w:rFonts w:ascii="Bookman Old Style" w:hAnsi="Bookman Old Style"/>
                <w:sz w:val="20"/>
                <w:szCs w:val="20"/>
                <w:lang w:val="en-ID"/>
              </w:rPr>
              <w:t>Pihak yang mengalami Keadaan Kahar wajib memberitahukan secara tertulis kepada Pihak lainnya paling lambat 7 (tujuh) hari kalender sejak terjadinya Keadaan Kahar, disertai dengan keterangan mengenai jenis, perkiraan jangka waktu, dan upaya-upaya yang telah dilakukan.</w:t>
            </w:r>
          </w:p>
          <w:p w14:paraId="409AD64A" w14:textId="77777777" w:rsidR="00757A6B" w:rsidRPr="00252FB7" w:rsidRDefault="00757A6B" w:rsidP="00757A6B">
            <w:pPr>
              <w:pStyle w:val="ListParagraph"/>
              <w:numPr>
                <w:ilvl w:val="0"/>
                <w:numId w:val="32"/>
              </w:numPr>
              <w:ind w:left="316" w:hanging="426"/>
              <w:jc w:val="both"/>
              <w:rPr>
                <w:rFonts w:ascii="Bookman Old Style" w:hAnsi="Bookman Old Style"/>
                <w:sz w:val="20"/>
                <w:szCs w:val="20"/>
                <w:lang w:val="en"/>
              </w:rPr>
            </w:pPr>
            <w:r>
              <w:rPr>
                <w:rFonts w:ascii="Bookman Old Style" w:hAnsi="Bookman Old Style"/>
                <w:sz w:val="20"/>
                <w:szCs w:val="20"/>
                <w:lang w:val="en-ID"/>
              </w:rPr>
              <w:t>Apabila pemberitahuan sebagaimana dimaksud pada ayat (2) tidak dilakukan dalam jangka waktu yang ditentukan, maka Keadaan Kahar dianggap tidak terjadi dan segala akibat yang timbul menjadi tanggung jawab penuh Pihak yang bersangkutan.</w:t>
            </w:r>
          </w:p>
          <w:p w14:paraId="0F1BAC54" w14:textId="77777777" w:rsidR="00757A6B" w:rsidRPr="00252FB7" w:rsidRDefault="00757A6B" w:rsidP="00757A6B">
            <w:pPr>
              <w:pStyle w:val="ListParagraph"/>
              <w:numPr>
                <w:ilvl w:val="0"/>
                <w:numId w:val="32"/>
              </w:numPr>
              <w:ind w:left="316" w:hanging="426"/>
              <w:jc w:val="both"/>
              <w:rPr>
                <w:rFonts w:ascii="Bookman Old Style" w:hAnsi="Bookman Old Style"/>
                <w:sz w:val="20"/>
                <w:szCs w:val="20"/>
                <w:lang w:val="en"/>
              </w:rPr>
            </w:pPr>
            <w:r>
              <w:rPr>
                <w:rFonts w:ascii="Bookman Old Style" w:hAnsi="Bookman Old Style"/>
                <w:sz w:val="20"/>
                <w:szCs w:val="20"/>
                <w:lang w:val="en-ID"/>
              </w:rPr>
              <w:t xml:space="preserve">Keadaan Kahar tidak membebaskan </w:t>
            </w:r>
            <w:r>
              <w:rPr>
                <w:rFonts w:ascii="Bookman Old Style" w:hAnsi="Bookman Old Style"/>
                <w:b/>
                <w:bCs/>
                <w:sz w:val="20"/>
                <w:szCs w:val="20"/>
                <w:lang w:val="en-ID"/>
              </w:rPr>
              <w:t>Pihak Kedua</w:t>
            </w:r>
            <w:r>
              <w:rPr>
                <w:rFonts w:ascii="Bookman Old Style" w:hAnsi="Bookman Old Style"/>
                <w:sz w:val="20"/>
                <w:szCs w:val="20"/>
                <w:lang w:val="en-ID"/>
              </w:rPr>
              <w:t xml:space="preserve"> dari kewajiban menjaga kerahasiaan data dan informasi sebagaimana diatur dalam Perjanjian Kerahasiaan ini. Kewajiban kerahasiaan tetap berlaku sepanjang Perjanjian Kerahasiaan ini dan setelah berakhirnya Perjanjian Kerahasiaan ini.</w:t>
            </w:r>
          </w:p>
          <w:p w14:paraId="33AEC505" w14:textId="77777777" w:rsidR="00757A6B" w:rsidRPr="00252FB7" w:rsidRDefault="00757A6B" w:rsidP="00944625">
            <w:pPr>
              <w:jc w:val="both"/>
              <w:rPr>
                <w:rFonts w:ascii="Bookman Old Style" w:hAnsi="Bookman Old Style"/>
                <w:sz w:val="20"/>
                <w:szCs w:val="20"/>
                <w:lang w:val="en"/>
              </w:rPr>
            </w:pPr>
          </w:p>
          <w:p w14:paraId="52C914A0" w14:textId="77777777" w:rsidR="00757A6B" w:rsidRPr="00252FB7" w:rsidRDefault="00A15451" w:rsidP="00757A6B">
            <w:pPr>
              <w:pStyle w:val="ListParagraph"/>
              <w:numPr>
                <w:ilvl w:val="0"/>
                <w:numId w:val="32"/>
              </w:numPr>
              <w:ind w:left="316" w:hanging="426"/>
              <w:jc w:val="both"/>
              <w:rPr>
                <w:rFonts w:ascii="Bookman Old Style" w:hAnsi="Bookman Old Style"/>
                <w:sz w:val="20"/>
                <w:szCs w:val="20"/>
                <w:lang w:val="en"/>
              </w:rPr>
            </w:pPr>
            <w:r>
              <w:rPr>
                <w:rFonts w:ascii="Bookman Old Style" w:hAnsi="Bookman Old Style"/>
                <w:b/>
                <w:bCs/>
                <w:sz w:val="20"/>
                <w:szCs w:val="20"/>
              </w:rPr>
              <w:t>Para Pihak</w:t>
            </w:r>
            <w:r>
              <w:rPr>
                <w:rFonts w:ascii="Bookman Old Style" w:hAnsi="Bookman Old Style"/>
                <w:sz w:val="20"/>
                <w:szCs w:val="20"/>
                <w:lang w:val="en-ID"/>
              </w:rPr>
              <w:t xml:space="preserve"> akan bermusyawarah untuk menentukan langkah penyelesaian yang diperlukan apabila Keadaan Kahar berlangsung lebih dari 30 (tiga puluh) hari kalender berturut-turut.</w:t>
            </w:r>
          </w:p>
          <w:p w14:paraId="072926BB" w14:textId="77777777" w:rsidR="00757A6B" w:rsidRPr="00252FB7" w:rsidRDefault="00757A6B" w:rsidP="00757A6B">
            <w:pPr>
              <w:jc w:val="center"/>
              <w:rPr>
                <w:rFonts w:ascii="Bookman Old Style" w:eastAsia="Times New Roman" w:hAnsi="Bookman Old Style" w:cs="Times New Roman"/>
                <w:b/>
                <w:bCs/>
                <w:sz w:val="20"/>
                <w:szCs w:val="20"/>
              </w:rPr>
            </w:pPr>
          </w:p>
          <w:p w14:paraId="50BF76ED"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bCs/>
                <w:sz w:val="20"/>
                <w:szCs w:val="20"/>
              </w:rPr>
              <w:t>PASAL 11</w:t>
            </w:r>
          </w:p>
          <w:p w14:paraId="5C423544"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GANTI RUGI</w:t>
            </w:r>
          </w:p>
          <w:p w14:paraId="7302635E" w14:textId="77777777" w:rsidR="00757A6B" w:rsidRPr="00252FB7" w:rsidRDefault="00757A6B" w:rsidP="00757A6B">
            <w:pPr>
              <w:jc w:val="center"/>
              <w:rPr>
                <w:rFonts w:ascii="Bookman Old Style" w:eastAsia="Times New Roman" w:hAnsi="Bookman Old Style" w:cs="Times New Roman"/>
                <w:b/>
                <w:sz w:val="20"/>
                <w:szCs w:val="20"/>
              </w:rPr>
            </w:pPr>
          </w:p>
        </w:tc>
      </w:tr>
      <w:tr w:rsidR="00757A6B" w:rsidRPr="00252FB7" w14:paraId="4099EDCC" w14:textId="77777777" w:rsidTr="00944625">
        <w:tc>
          <w:tcPr>
            <w:tcW w:w="9026" w:type="dxa"/>
            <w:tcBorders>
              <w:top w:val="nil"/>
              <w:left w:val="nil"/>
              <w:bottom w:val="nil"/>
              <w:right w:val="nil"/>
            </w:tcBorders>
          </w:tcPr>
          <w:p w14:paraId="6394053D" w14:textId="77777777" w:rsidR="00757A6B" w:rsidRPr="00252FB7" w:rsidRDefault="00757A6B" w:rsidP="00757A6B">
            <w:pPr>
              <w:jc w:val="both"/>
              <w:rPr>
                <w:rFonts w:ascii="Bookman Old Style" w:eastAsia="Times New Roman" w:hAnsi="Bookman Old Style" w:cs="Times New Roman"/>
                <w:bCs/>
                <w:sz w:val="20"/>
                <w:szCs w:val="20"/>
                <w:lang w:val="en-ID"/>
              </w:rPr>
            </w:pPr>
            <w:r>
              <w:rPr>
                <w:rFonts w:ascii="Bookman Old Style" w:eastAsia="Times New Roman" w:hAnsi="Bookman Old Style" w:cs="Times New Roman"/>
                <w:b/>
                <w:bCs/>
                <w:sz w:val="20"/>
                <w:szCs w:val="20"/>
                <w:lang w:val="en-ID"/>
              </w:rPr>
              <w:lastRenderedPageBreak/>
              <w:t>Pihak Pertama</w:t>
            </w:r>
            <w:r>
              <w:rPr>
                <w:rFonts w:ascii="Bookman Old Style" w:eastAsia="Times New Roman" w:hAnsi="Bookman Old Style" w:cs="Times New Roman"/>
                <w:bCs/>
                <w:sz w:val="20"/>
                <w:szCs w:val="20"/>
                <w:lang w:val="en-ID"/>
              </w:rPr>
              <w:t xml:space="preserve"> berhak atas ganti rugi yang layak dari </w:t>
            </w:r>
            <w:r>
              <w:rPr>
                <w:rFonts w:ascii="Bookman Old Style" w:eastAsia="Times New Roman" w:hAnsi="Bookman Old Style" w:cs="Times New Roman"/>
                <w:b/>
                <w:bCs/>
                <w:sz w:val="20"/>
                <w:szCs w:val="20"/>
                <w:lang w:val="en-ID"/>
              </w:rPr>
              <w:t>Pihak Kedua</w:t>
            </w:r>
            <w:r>
              <w:rPr>
                <w:rFonts w:ascii="Bookman Old Style" w:eastAsia="Times New Roman" w:hAnsi="Bookman Old Style" w:cs="Times New Roman"/>
                <w:bCs/>
                <w:sz w:val="20"/>
                <w:szCs w:val="20"/>
                <w:lang w:val="en-ID"/>
              </w:rPr>
              <w:t xml:space="preserve"> terhadap segala kerugian yang terbukti disebabkan oleh atau sehubungan dengan pelanggaran Perjanjian Kerahasiaan ini oleh </w:t>
            </w:r>
            <w:r>
              <w:rPr>
                <w:rFonts w:ascii="Bookman Old Style" w:eastAsia="Times New Roman" w:hAnsi="Bookman Old Style" w:cs="Times New Roman"/>
                <w:b/>
                <w:bCs/>
                <w:sz w:val="20"/>
                <w:szCs w:val="20"/>
                <w:lang w:val="en-ID"/>
              </w:rPr>
              <w:t>Pihak Kedua</w:t>
            </w:r>
            <w:r>
              <w:rPr>
                <w:rFonts w:ascii="Bookman Old Style" w:eastAsia="Times New Roman" w:hAnsi="Bookman Old Style" w:cs="Times New Roman"/>
                <w:bCs/>
                <w:sz w:val="20"/>
                <w:szCs w:val="20"/>
                <w:lang w:val="en-ID"/>
              </w:rPr>
              <w:t xml:space="preserve">, termasuk namun tidak terbatas kepada akibat kesalahan yang disengaja dengan tujuan untuk mencari keuntungan dari Informasi Rahasia, sepanjang dimungkinkan oleh peraturan yang berlaku. Terhadap hal tersebut, </w:t>
            </w:r>
            <w:r>
              <w:rPr>
                <w:rFonts w:ascii="Bookman Old Style" w:eastAsia="Times New Roman" w:hAnsi="Bookman Old Style" w:cs="Times New Roman"/>
                <w:b/>
                <w:bCs/>
                <w:sz w:val="20"/>
                <w:szCs w:val="20"/>
                <w:lang w:val="en-ID"/>
              </w:rPr>
              <w:t>Pihak Kedua</w:t>
            </w:r>
            <w:r>
              <w:rPr>
                <w:rFonts w:ascii="Bookman Old Style" w:eastAsia="Times New Roman" w:hAnsi="Bookman Old Style" w:cs="Times New Roman"/>
                <w:bCs/>
                <w:sz w:val="20"/>
                <w:szCs w:val="20"/>
                <w:lang w:val="en-ID"/>
              </w:rPr>
              <w:t xml:space="preserve"> setuju untuk mengganti biaya-biaya jasa hukum dan biaya-biaya lainnya yang wajar yang dikeluarkan oleh </w:t>
            </w:r>
            <w:r>
              <w:rPr>
                <w:rFonts w:ascii="Bookman Old Style" w:eastAsia="Times New Roman" w:hAnsi="Bookman Old Style" w:cs="Times New Roman"/>
                <w:b/>
                <w:bCs/>
                <w:sz w:val="20"/>
                <w:szCs w:val="20"/>
                <w:lang w:val="en-ID"/>
              </w:rPr>
              <w:t>Pihak Pertama</w:t>
            </w:r>
            <w:r>
              <w:rPr>
                <w:rFonts w:ascii="Bookman Old Style" w:eastAsia="Times New Roman" w:hAnsi="Bookman Old Style" w:cs="Times New Roman"/>
                <w:bCs/>
                <w:sz w:val="20"/>
                <w:szCs w:val="20"/>
                <w:lang w:val="en-ID"/>
              </w:rPr>
              <w:t xml:space="preserve"> akibat dari pelanggaran Perjanjian Kerahasiaan ini oleh </w:t>
            </w:r>
            <w:r>
              <w:rPr>
                <w:rFonts w:ascii="Bookman Old Style" w:eastAsia="Times New Roman" w:hAnsi="Bookman Old Style" w:cs="Times New Roman"/>
                <w:b/>
                <w:bCs/>
                <w:sz w:val="20"/>
                <w:szCs w:val="20"/>
                <w:lang w:val="en-ID"/>
              </w:rPr>
              <w:t>Pihak Kedua</w:t>
            </w:r>
            <w:r>
              <w:rPr>
                <w:rFonts w:ascii="Bookman Old Style" w:eastAsia="Times New Roman" w:hAnsi="Bookman Old Style" w:cs="Times New Roman"/>
                <w:bCs/>
                <w:sz w:val="20"/>
                <w:szCs w:val="20"/>
                <w:lang w:val="en-ID"/>
              </w:rPr>
              <w:t>.</w:t>
            </w:r>
          </w:p>
        </w:tc>
      </w:tr>
      <w:tr w:rsidR="00757A6B" w:rsidRPr="00252FB7" w14:paraId="187714F0" w14:textId="77777777" w:rsidTr="00944625">
        <w:tc>
          <w:tcPr>
            <w:tcW w:w="9026" w:type="dxa"/>
            <w:tcBorders>
              <w:top w:val="nil"/>
              <w:left w:val="nil"/>
              <w:bottom w:val="nil"/>
              <w:right w:val="nil"/>
            </w:tcBorders>
          </w:tcPr>
          <w:p w14:paraId="6C446F84" w14:textId="77777777" w:rsidR="00757A6B" w:rsidRPr="00252FB7" w:rsidRDefault="00757A6B" w:rsidP="00757A6B">
            <w:pPr>
              <w:jc w:val="both"/>
              <w:rPr>
                <w:rFonts w:ascii="Bookman Old Style" w:eastAsia="Times New Roman" w:hAnsi="Bookman Old Style" w:cs="Times New Roman"/>
                <w:sz w:val="20"/>
                <w:szCs w:val="20"/>
              </w:rPr>
            </w:pPr>
          </w:p>
        </w:tc>
      </w:tr>
      <w:tr w:rsidR="00757A6B" w:rsidRPr="00252FB7" w14:paraId="1858BEBB" w14:textId="77777777" w:rsidTr="00944625">
        <w:tc>
          <w:tcPr>
            <w:tcW w:w="9026" w:type="dxa"/>
            <w:tcBorders>
              <w:top w:val="nil"/>
              <w:left w:val="nil"/>
              <w:bottom w:val="nil"/>
              <w:right w:val="nil"/>
            </w:tcBorders>
          </w:tcPr>
          <w:p w14:paraId="2B6B09F0"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PASAL 12</w:t>
            </w:r>
          </w:p>
          <w:p w14:paraId="4469125B" w14:textId="77777777" w:rsidR="00757A6B" w:rsidRPr="00252FB7" w:rsidRDefault="00757A6B" w:rsidP="00757A6B">
            <w:pPr>
              <w:jc w:val="center"/>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KOMUNIKASI</w:t>
            </w:r>
          </w:p>
          <w:p w14:paraId="0DF2028E" w14:textId="77777777" w:rsidR="00757A6B" w:rsidRPr="00252FB7" w:rsidRDefault="00757A6B" w:rsidP="00757A6B">
            <w:pPr>
              <w:jc w:val="center"/>
              <w:rPr>
                <w:rFonts w:ascii="Bookman Old Style" w:eastAsia="Times New Roman" w:hAnsi="Bookman Old Style" w:cs="Times New Roman"/>
                <w:sz w:val="20"/>
                <w:szCs w:val="20"/>
              </w:rPr>
            </w:pPr>
          </w:p>
        </w:tc>
      </w:tr>
      <w:tr w:rsidR="00757A6B" w:rsidRPr="00252FB7" w14:paraId="511FA5CC" w14:textId="77777777" w:rsidTr="00944625">
        <w:tc>
          <w:tcPr>
            <w:tcW w:w="9026" w:type="dxa"/>
            <w:tcBorders>
              <w:top w:val="nil"/>
            </w:tcBorders>
          </w:tcPr>
          <w:p w14:paraId="1F99C7CE"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Setiap catatan atau permintaan yang diberikan atau dibuat oleh salah satu Pihak kepada Pihak lainnya harus diberikan dalam Bahasa Indonesia, dengan rincian kontak sebagai berikut:</w:t>
            </w:r>
          </w:p>
          <w:p w14:paraId="6992E254" w14:textId="77777777" w:rsidR="00757A6B" w:rsidRPr="00252FB7" w:rsidRDefault="00757A6B" w:rsidP="00757A6B">
            <w:pPr>
              <w:jc w:val="both"/>
              <w:rPr>
                <w:rFonts w:ascii="Bookman Old Style" w:eastAsia="Times New Roman" w:hAnsi="Bookman Old Style" w:cs="Times New Roman"/>
                <w:sz w:val="20"/>
                <w:szCs w:val="20"/>
              </w:rPr>
            </w:pPr>
          </w:p>
          <w:p w14:paraId="4301AF12" w14:textId="77777777" w:rsidR="00757A6B" w:rsidRPr="00252FB7" w:rsidRDefault="00757A6B" w:rsidP="00757A6B">
            <w:pPr>
              <w:jc w:val="both"/>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Pihak Pertama</w:t>
            </w:r>
          </w:p>
          <w:tbl>
            <w:tblPr>
              <w:tblStyle w:val="a6"/>
              <w:tblW w:w="4656" w:type="dxa"/>
              <w:tblBorders>
                <w:top w:val="nil"/>
                <w:left w:val="nil"/>
                <w:bottom w:val="nil"/>
                <w:right w:val="nil"/>
                <w:insideH w:val="nil"/>
                <w:insideV w:val="nil"/>
              </w:tblBorders>
              <w:tblLayout w:type="fixed"/>
              <w:tblLook w:val="0400" w:firstRow="0" w:lastRow="0" w:firstColumn="0" w:lastColumn="0" w:noHBand="0" w:noVBand="1"/>
            </w:tblPr>
            <w:tblGrid>
              <w:gridCol w:w="1452"/>
              <w:gridCol w:w="283"/>
              <w:gridCol w:w="2921"/>
            </w:tblGrid>
            <w:tr w:rsidR="00757A6B" w:rsidRPr="00252FB7" w14:paraId="23FD1ACD" w14:textId="77777777" w:rsidTr="00252FB7">
              <w:tc>
                <w:tcPr>
                  <w:tcW w:w="1452" w:type="dxa"/>
                </w:tcPr>
                <w:p w14:paraId="32A6175D"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Nama</w:t>
                  </w:r>
                </w:p>
              </w:tc>
              <w:tc>
                <w:tcPr>
                  <w:tcW w:w="283" w:type="dxa"/>
                </w:tcPr>
                <w:p w14:paraId="28DB0BC0"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2921" w:type="dxa"/>
                </w:tcPr>
                <w:p w14:paraId="765E8ABB"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[Nama]</w:t>
                  </w:r>
                </w:p>
              </w:tc>
            </w:tr>
            <w:tr w:rsidR="00757A6B" w:rsidRPr="00252FB7" w14:paraId="227EB8DF" w14:textId="77777777" w:rsidTr="00252FB7">
              <w:tc>
                <w:tcPr>
                  <w:tcW w:w="1452" w:type="dxa"/>
                </w:tcPr>
                <w:p w14:paraId="3FF9EF7B"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Jabatan</w:t>
                  </w:r>
                </w:p>
              </w:tc>
              <w:tc>
                <w:tcPr>
                  <w:tcW w:w="283" w:type="dxa"/>
                </w:tcPr>
                <w:p w14:paraId="726526AF"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2921" w:type="dxa"/>
                </w:tcPr>
                <w:p w14:paraId="2D8A0215" w14:textId="77777777" w:rsidR="00757A6B" w:rsidRPr="00252FB7" w:rsidRDefault="00757A6B" w:rsidP="00757A6B">
                  <w:pPr>
                    <w:jc w:val="both"/>
                    <w:rPr>
                      <w:rFonts w:ascii="Bookman Old Style" w:eastAsia="Times New Roman" w:hAnsi="Bookman Old Style" w:cs="Times New Roman"/>
                      <w:sz w:val="20"/>
                      <w:szCs w:val="20"/>
                      <w:lang w:val="sv-SE"/>
                    </w:rPr>
                  </w:pPr>
                  <w:r>
                    <w:rPr>
                      <w:rFonts w:ascii="Bookman Old Style" w:eastAsia="Times New Roman" w:hAnsi="Bookman Old Style" w:cs="Times New Roman"/>
                      <w:sz w:val="20"/>
                      <w:szCs w:val="20"/>
                      <w:highlight w:val="yellow"/>
                      <w:lang w:val="sv-SE"/>
                    </w:rPr>
                    <w:t>[Jabatan]</w:t>
                  </w:r>
                </w:p>
              </w:tc>
            </w:tr>
            <w:tr w:rsidR="00757A6B" w:rsidRPr="00252FB7" w14:paraId="3C652696" w14:textId="77777777" w:rsidTr="00252FB7">
              <w:tc>
                <w:tcPr>
                  <w:tcW w:w="1452" w:type="dxa"/>
                </w:tcPr>
                <w:p w14:paraId="7287034C"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Alamat</w:t>
                  </w:r>
                </w:p>
              </w:tc>
              <w:tc>
                <w:tcPr>
                  <w:tcW w:w="283" w:type="dxa"/>
                </w:tcPr>
                <w:p w14:paraId="409674F8"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2921" w:type="dxa"/>
                </w:tcPr>
                <w:p w14:paraId="67121965" w14:textId="77777777" w:rsidR="00757A6B" w:rsidRPr="00252FB7" w:rsidRDefault="00757A6B" w:rsidP="00757A6B">
                  <w:pPr>
                    <w:jc w:val="both"/>
                    <w:rPr>
                      <w:rFonts w:ascii="Bookman Old Style" w:eastAsia="Times New Roman" w:hAnsi="Bookman Old Style" w:cs="Times New Roman"/>
                      <w:sz w:val="20"/>
                      <w:szCs w:val="20"/>
                      <w:lang w:val="fi-FI"/>
                    </w:rPr>
                  </w:pPr>
                  <w:r>
                    <w:rPr>
                      <w:rFonts w:ascii="Bookman Old Style" w:eastAsia="Times New Roman" w:hAnsi="Bookman Old Style" w:cs="Times New Roman"/>
                      <w:sz w:val="20"/>
                      <w:szCs w:val="20"/>
                      <w:highlight w:val="yellow"/>
                      <w:lang w:val="fi-FI"/>
                    </w:rPr>
                    <w:t>[Alamat]</w:t>
                  </w:r>
                </w:p>
              </w:tc>
            </w:tr>
            <w:tr w:rsidR="00757A6B" w:rsidRPr="00252FB7" w14:paraId="1471BD6B" w14:textId="77777777" w:rsidTr="00252FB7">
              <w:tc>
                <w:tcPr>
                  <w:tcW w:w="1452" w:type="dxa"/>
                </w:tcPr>
                <w:p w14:paraId="0F861BBE"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Telp.</w:t>
                  </w:r>
                </w:p>
              </w:tc>
              <w:tc>
                <w:tcPr>
                  <w:tcW w:w="283" w:type="dxa"/>
                </w:tcPr>
                <w:p w14:paraId="26E2F3EF"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2921" w:type="dxa"/>
                </w:tcPr>
                <w:p w14:paraId="6BB4DC3B"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[No. Telepon]</w:t>
                  </w:r>
                </w:p>
              </w:tc>
            </w:tr>
            <w:tr w:rsidR="00757A6B" w:rsidRPr="00252FB7" w14:paraId="7EA5C824" w14:textId="77777777" w:rsidTr="00252FB7">
              <w:tc>
                <w:tcPr>
                  <w:tcW w:w="1452" w:type="dxa"/>
                </w:tcPr>
                <w:p w14:paraId="6A7C809E"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Surel</w:t>
                  </w:r>
                </w:p>
              </w:tc>
              <w:tc>
                <w:tcPr>
                  <w:tcW w:w="283" w:type="dxa"/>
                </w:tcPr>
                <w:p w14:paraId="455F29EE"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2921" w:type="dxa"/>
                </w:tcPr>
                <w:p w14:paraId="6ED864F4"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[Surel]</w:t>
                  </w:r>
                </w:p>
              </w:tc>
            </w:tr>
          </w:tbl>
          <w:p w14:paraId="38FC15AC" w14:textId="77777777" w:rsidR="00757A6B" w:rsidRPr="00252FB7" w:rsidRDefault="00757A6B" w:rsidP="00757A6B">
            <w:pPr>
              <w:jc w:val="both"/>
              <w:rPr>
                <w:rFonts w:ascii="Bookman Old Style" w:eastAsia="Times New Roman" w:hAnsi="Bookman Old Style" w:cs="Times New Roman"/>
                <w:sz w:val="20"/>
                <w:szCs w:val="20"/>
              </w:rPr>
            </w:pPr>
          </w:p>
          <w:p w14:paraId="39D8466B" w14:textId="77777777" w:rsidR="00757A6B" w:rsidRPr="00252FB7" w:rsidRDefault="00757A6B" w:rsidP="00757A6B">
            <w:pPr>
              <w:jc w:val="both"/>
              <w:rPr>
                <w:rFonts w:ascii="Bookman Old Style" w:eastAsia="Times New Roman" w:hAnsi="Bookman Old Style" w:cs="Times New Roman"/>
                <w:sz w:val="20"/>
                <w:szCs w:val="20"/>
              </w:rPr>
            </w:pPr>
          </w:p>
          <w:p w14:paraId="39125608" w14:textId="77777777" w:rsidR="00757A6B" w:rsidRPr="00252FB7" w:rsidRDefault="00757A6B" w:rsidP="00757A6B">
            <w:pPr>
              <w:jc w:val="both"/>
              <w:rPr>
                <w:rFonts w:ascii="Bookman Old Style" w:eastAsia="Times New Roman" w:hAnsi="Bookman Old Style" w:cs="Times New Roman"/>
                <w:b/>
                <w:sz w:val="20"/>
                <w:szCs w:val="20"/>
              </w:rPr>
            </w:pPr>
            <w:r>
              <w:rPr>
                <w:rFonts w:ascii="Bookman Old Style" w:eastAsia="Times New Roman" w:hAnsi="Bookman Old Style" w:cs="Times New Roman"/>
                <w:b/>
                <w:sz w:val="20"/>
                <w:szCs w:val="20"/>
              </w:rPr>
              <w:t>Pihak Kedua</w:t>
            </w:r>
          </w:p>
          <w:tbl>
            <w:tblPr>
              <w:tblStyle w:val="a7"/>
              <w:tblW w:w="4995" w:type="dxa"/>
              <w:tblBorders>
                <w:top w:val="nil"/>
                <w:left w:val="nil"/>
                <w:bottom w:val="nil"/>
                <w:right w:val="nil"/>
                <w:insideH w:val="nil"/>
                <w:insideV w:val="nil"/>
              </w:tblBorders>
              <w:tblLayout w:type="fixed"/>
              <w:tblLook w:val="0400" w:firstRow="0" w:lastRow="0" w:firstColumn="0" w:lastColumn="0" w:noHBand="0" w:noVBand="1"/>
            </w:tblPr>
            <w:tblGrid>
              <w:gridCol w:w="1452"/>
              <w:gridCol w:w="283"/>
              <w:gridCol w:w="3260"/>
            </w:tblGrid>
            <w:tr w:rsidR="00757A6B" w:rsidRPr="00252FB7" w14:paraId="6F1D287B" w14:textId="77777777" w:rsidTr="00252FB7">
              <w:trPr>
                <w:trHeight w:val="295"/>
              </w:trPr>
              <w:tc>
                <w:tcPr>
                  <w:tcW w:w="1452" w:type="dxa"/>
                </w:tcPr>
                <w:p w14:paraId="0F7B3E9C"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Nama</w:t>
                  </w:r>
                </w:p>
              </w:tc>
              <w:tc>
                <w:tcPr>
                  <w:tcW w:w="283" w:type="dxa"/>
                </w:tcPr>
                <w:p w14:paraId="061DA803"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3260" w:type="dxa"/>
                </w:tcPr>
                <w:p w14:paraId="3AC33D8D"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[Nama]</w:t>
                  </w:r>
                </w:p>
              </w:tc>
            </w:tr>
            <w:tr w:rsidR="00757A6B" w:rsidRPr="00252FB7" w14:paraId="0FF93C6D" w14:textId="77777777" w:rsidTr="00252FB7">
              <w:trPr>
                <w:trHeight w:val="295"/>
              </w:trPr>
              <w:tc>
                <w:tcPr>
                  <w:tcW w:w="1452" w:type="dxa"/>
                </w:tcPr>
                <w:p w14:paraId="4CA6E3DB"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Jabatan</w:t>
                  </w:r>
                </w:p>
              </w:tc>
              <w:tc>
                <w:tcPr>
                  <w:tcW w:w="283" w:type="dxa"/>
                </w:tcPr>
                <w:p w14:paraId="39801510"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3260" w:type="dxa"/>
                </w:tcPr>
                <w:p w14:paraId="01B4CBC0"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[Jabatan]</w:t>
                  </w:r>
                </w:p>
              </w:tc>
            </w:tr>
            <w:tr w:rsidR="00757A6B" w:rsidRPr="00252FB7" w14:paraId="364AA526" w14:textId="77777777" w:rsidTr="00252FB7">
              <w:trPr>
                <w:trHeight w:val="295"/>
              </w:trPr>
              <w:tc>
                <w:tcPr>
                  <w:tcW w:w="1452" w:type="dxa"/>
                </w:tcPr>
                <w:p w14:paraId="678FD380"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Alamat</w:t>
                  </w:r>
                </w:p>
              </w:tc>
              <w:tc>
                <w:tcPr>
                  <w:tcW w:w="283" w:type="dxa"/>
                </w:tcPr>
                <w:p w14:paraId="13B1C54C"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3260" w:type="dxa"/>
                </w:tcPr>
                <w:p w14:paraId="25EAA863"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[Alamat]</w:t>
                  </w:r>
                </w:p>
              </w:tc>
            </w:tr>
            <w:tr w:rsidR="00757A6B" w:rsidRPr="00252FB7" w14:paraId="4196C4FF" w14:textId="77777777" w:rsidTr="00252FB7">
              <w:trPr>
                <w:trHeight w:val="295"/>
              </w:trPr>
              <w:tc>
                <w:tcPr>
                  <w:tcW w:w="1452" w:type="dxa"/>
                </w:tcPr>
                <w:p w14:paraId="68AE6BB5"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Telp.</w:t>
                  </w:r>
                </w:p>
              </w:tc>
              <w:tc>
                <w:tcPr>
                  <w:tcW w:w="283" w:type="dxa"/>
                </w:tcPr>
                <w:p w14:paraId="0666F4D8"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3260" w:type="dxa"/>
                </w:tcPr>
                <w:p w14:paraId="36CBC023"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[No. Telepon]</w:t>
                  </w:r>
                </w:p>
              </w:tc>
            </w:tr>
            <w:tr w:rsidR="00757A6B" w:rsidRPr="00252FB7" w14:paraId="4460A952" w14:textId="77777777" w:rsidTr="00252FB7">
              <w:trPr>
                <w:trHeight w:val="295"/>
              </w:trPr>
              <w:tc>
                <w:tcPr>
                  <w:tcW w:w="1452" w:type="dxa"/>
                </w:tcPr>
                <w:p w14:paraId="50105303"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Surel</w:t>
                  </w:r>
                </w:p>
              </w:tc>
              <w:tc>
                <w:tcPr>
                  <w:tcW w:w="283" w:type="dxa"/>
                </w:tcPr>
                <w:p w14:paraId="1D4D74E8"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w:t>
                  </w:r>
                </w:p>
              </w:tc>
              <w:tc>
                <w:tcPr>
                  <w:tcW w:w="3260" w:type="dxa"/>
                </w:tcPr>
                <w:p w14:paraId="3F8AA174" w14:textId="77777777" w:rsidR="00757A6B" w:rsidRPr="00252FB7" w:rsidRDefault="00757A6B" w:rsidP="00757A6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[Surel]</w:t>
                  </w:r>
                </w:p>
              </w:tc>
            </w:tr>
          </w:tbl>
          <w:p w14:paraId="4B4C81E2" w14:textId="77777777" w:rsidR="00757A6B" w:rsidRPr="00252FB7" w:rsidRDefault="00757A6B" w:rsidP="00757A6B">
            <w:pPr>
              <w:jc w:val="both"/>
              <w:rPr>
                <w:rFonts w:ascii="Bookman Old Style" w:eastAsia="Times New Roman" w:hAnsi="Bookman Old Style" w:cs="Times New Roman"/>
                <w:sz w:val="20"/>
                <w:szCs w:val="20"/>
              </w:rPr>
            </w:pPr>
          </w:p>
        </w:tc>
      </w:tr>
    </w:tbl>
    <w:tbl>
      <w:tblPr>
        <w:tblStyle w:val="aa"/>
        <w:tblW w:w="9026" w:type="dxa"/>
        <w:tblBorders>
          <w:top w:val="nil"/>
          <w:left w:val="nil"/>
          <w:bottom w:val="nil"/>
          <w:right w:val="nil"/>
          <w:insideH w:val="nil"/>
          <w:insideV w:val="nil"/>
        </w:tblBorders>
        <w:tblLayout w:type="fixed"/>
        <w:tblLook w:val="0400" w:firstRow="0" w:lastRow="0" w:firstColumn="0" w:lastColumn="0" w:noHBand="0" w:noVBand="1"/>
      </w:tblPr>
      <w:tblGrid>
        <w:gridCol w:w="4401"/>
        <w:gridCol w:w="236"/>
        <w:gridCol w:w="4389"/>
      </w:tblGrid>
      <w:tr w:rsidR="005435E6" w:rsidRPr="00252FB7" w14:paraId="37A8A211" w14:textId="77777777" w:rsidTr="005435E6">
        <w:tc>
          <w:tcPr>
            <w:tcW w:w="9026" w:type="dxa"/>
            <w:gridSpan w:val="3"/>
          </w:tcPr>
          <w:p w14:paraId="46287620" w14:textId="77777777" w:rsidR="00252FB7" w:rsidRDefault="00252FB7" w:rsidP="005435E6">
            <w:pPr>
              <w:jc w:val="center"/>
              <w:rPr>
                <w:rFonts w:ascii="Bookman Old Style" w:eastAsia="Times New Roman" w:hAnsi="Bookman Old Style" w:cs="Times New Roman"/>
                <w:b/>
                <w:bCs/>
                <w:sz w:val="20"/>
                <w:szCs w:val="20"/>
                <w:lang w:val="sv-SE"/>
              </w:rPr>
            </w:pPr>
          </w:p>
          <w:p w14:paraId="19487C80" w14:textId="77777777" w:rsidR="00252FB7" w:rsidRDefault="00252FB7" w:rsidP="005435E6">
            <w:pPr>
              <w:jc w:val="center"/>
              <w:rPr>
                <w:rFonts w:ascii="Bookman Old Style" w:eastAsia="Times New Roman" w:hAnsi="Bookman Old Style" w:cs="Times New Roman"/>
                <w:b/>
                <w:bCs/>
                <w:sz w:val="20"/>
                <w:szCs w:val="20"/>
                <w:lang w:val="sv-SE"/>
              </w:rPr>
            </w:pPr>
          </w:p>
          <w:p w14:paraId="0CDCE9EF" w14:textId="77777777" w:rsidR="005435E6" w:rsidRPr="00252FB7" w:rsidRDefault="005435E6" w:rsidP="005435E6">
            <w:pPr>
              <w:jc w:val="center"/>
              <w:rPr>
                <w:rFonts w:ascii="Bookman Old Style" w:eastAsia="Times New Roman" w:hAnsi="Bookman Old Style" w:cs="Times New Roman"/>
                <w:b/>
                <w:bCs/>
                <w:sz w:val="20"/>
                <w:szCs w:val="20"/>
                <w:lang w:val="sv-SE"/>
              </w:rPr>
            </w:pPr>
            <w:r>
              <w:rPr>
                <w:rFonts w:ascii="Bookman Old Style" w:eastAsia="Times New Roman" w:hAnsi="Bookman Old Style" w:cs="Times New Roman"/>
                <w:b/>
                <w:bCs/>
                <w:sz w:val="20"/>
                <w:szCs w:val="20"/>
                <w:lang w:val="sv-SE"/>
              </w:rPr>
              <w:t>PASAL 13</w:t>
            </w:r>
          </w:p>
          <w:p w14:paraId="1207287B" w14:textId="77777777" w:rsidR="005435E6" w:rsidRPr="00252FB7" w:rsidRDefault="005435E6" w:rsidP="005435E6">
            <w:pPr>
              <w:jc w:val="center"/>
              <w:rPr>
                <w:rFonts w:ascii="Bookman Old Style" w:eastAsia="Times New Roman" w:hAnsi="Bookman Old Style" w:cs="Times New Roman"/>
                <w:b/>
                <w:bCs/>
                <w:sz w:val="20"/>
                <w:szCs w:val="20"/>
                <w:lang w:val="sv-SE"/>
              </w:rPr>
            </w:pPr>
            <w:r>
              <w:rPr>
                <w:rFonts w:ascii="Bookman Old Style" w:eastAsia="Times New Roman" w:hAnsi="Bookman Old Style" w:cs="Times New Roman"/>
                <w:b/>
                <w:bCs/>
                <w:sz w:val="20"/>
                <w:szCs w:val="20"/>
                <w:lang w:val="sv-SE"/>
              </w:rPr>
              <w:t>LAIN-LAIN</w:t>
            </w:r>
          </w:p>
        </w:tc>
      </w:tr>
      <w:tr w:rsidR="005435E6" w:rsidRPr="00252FB7" w14:paraId="4AC4BFE0" w14:textId="77777777" w:rsidTr="005435E6">
        <w:tc>
          <w:tcPr>
            <w:tcW w:w="9026" w:type="dxa"/>
            <w:gridSpan w:val="3"/>
          </w:tcPr>
          <w:p w14:paraId="5B5E4688" w14:textId="77777777" w:rsidR="005435E6" w:rsidRPr="00252FB7" w:rsidRDefault="005435E6" w:rsidP="00CE7F10">
            <w:pPr>
              <w:jc w:val="both"/>
              <w:rPr>
                <w:rFonts w:ascii="Bookman Old Style" w:eastAsia="Times New Roman" w:hAnsi="Bookman Old Style" w:cs="Times New Roman"/>
                <w:sz w:val="20"/>
                <w:szCs w:val="20"/>
                <w:lang w:val="sv-SE"/>
              </w:rPr>
            </w:pPr>
          </w:p>
        </w:tc>
      </w:tr>
      <w:tr w:rsidR="008C2447" w:rsidRPr="00252FB7" w14:paraId="5342DD51" w14:textId="77777777" w:rsidTr="00252FB7">
        <w:tc>
          <w:tcPr>
            <w:tcW w:w="9026" w:type="dxa"/>
            <w:gridSpan w:val="3"/>
            <w:tcBorders>
              <w:bottom w:val="nil"/>
            </w:tcBorders>
          </w:tcPr>
          <w:p w14:paraId="7901C080" w14:textId="77777777" w:rsidR="008C2447" w:rsidRPr="00252FB7" w:rsidRDefault="008C2447">
            <w:pPr>
              <w:pStyle w:val="ListParagraph"/>
              <w:numPr>
                <w:ilvl w:val="0"/>
                <w:numId w:val="17"/>
              </w:numPr>
              <w:ind w:left="315"/>
              <w:jc w:val="both"/>
              <w:rPr>
                <w:rFonts w:ascii="Bookman Old Style" w:hAnsi="Bookman Old Style"/>
                <w:sz w:val="20"/>
                <w:szCs w:val="20"/>
                <w:lang w:val="sv-SE"/>
              </w:rPr>
            </w:pPr>
            <w:r>
              <w:rPr>
                <w:rFonts w:ascii="Bookman Old Style" w:hAnsi="Bookman Old Style"/>
                <w:sz w:val="20"/>
                <w:szCs w:val="20"/>
                <w:lang w:val="sv-SE"/>
              </w:rPr>
              <w:t>Perjanjian ini hanya dapat diubah dengan perjanjian tertulis ditandatangani oleh kedua belah pihak.</w:t>
            </w:r>
          </w:p>
        </w:tc>
      </w:tr>
      <w:tr w:rsidR="008C2447" w:rsidRPr="00252FB7" w14:paraId="4C1BC570" w14:textId="77777777" w:rsidTr="00252FB7">
        <w:tc>
          <w:tcPr>
            <w:tcW w:w="9026" w:type="dxa"/>
            <w:gridSpan w:val="3"/>
            <w:tcBorders>
              <w:top w:val="nil"/>
              <w:left w:val="nil"/>
              <w:bottom w:val="nil"/>
              <w:right w:val="nil"/>
            </w:tcBorders>
          </w:tcPr>
          <w:p w14:paraId="47315F24" w14:textId="77777777" w:rsidR="008C2447" w:rsidRPr="00252FB7" w:rsidRDefault="008C2447">
            <w:pPr>
              <w:pStyle w:val="ListParagraph"/>
              <w:numPr>
                <w:ilvl w:val="0"/>
                <w:numId w:val="17"/>
              </w:numPr>
              <w:ind w:left="315"/>
              <w:jc w:val="both"/>
              <w:rPr>
                <w:rFonts w:ascii="Bookman Old Style" w:hAnsi="Bookman Old Style"/>
                <w:sz w:val="20"/>
                <w:szCs w:val="20"/>
                <w:lang w:val="sv-SE"/>
              </w:rPr>
            </w:pPr>
            <w:r>
              <w:rPr>
                <w:rFonts w:ascii="Bookman Old Style" w:hAnsi="Bookman Old Style"/>
                <w:sz w:val="20"/>
                <w:szCs w:val="20"/>
                <w:lang w:val="sv-SE"/>
              </w:rPr>
              <w:lastRenderedPageBreak/>
              <w:t>Jika terdapat ketentuan dari Perjanjian Kerahasiaan ini yang dianggap tidak sah, hal tersebut tidak akan mempengaruhi ketentuan lain dalam Perjanjian, dan untuk itu ketentuan dalam Perjanjian Kerahasiaan dianggap dipisahkan.</w:t>
            </w:r>
          </w:p>
        </w:tc>
      </w:tr>
      <w:tr w:rsidR="008C2447" w:rsidRPr="00252FB7" w14:paraId="1A0CBE40" w14:textId="77777777" w:rsidTr="00252FB7">
        <w:tc>
          <w:tcPr>
            <w:tcW w:w="9026" w:type="dxa"/>
            <w:gridSpan w:val="3"/>
            <w:tcBorders>
              <w:top w:val="nil"/>
              <w:left w:val="nil"/>
              <w:bottom w:val="nil"/>
              <w:right w:val="nil"/>
            </w:tcBorders>
          </w:tcPr>
          <w:p w14:paraId="60723FF7" w14:textId="77777777" w:rsidR="008C2447" w:rsidRPr="00252FB7" w:rsidRDefault="008C2447">
            <w:pPr>
              <w:pStyle w:val="ListParagraph"/>
              <w:numPr>
                <w:ilvl w:val="0"/>
                <w:numId w:val="17"/>
              </w:numPr>
              <w:ind w:left="315"/>
              <w:jc w:val="both"/>
              <w:rPr>
                <w:rFonts w:ascii="Bookman Old Style" w:hAnsi="Bookman Old Style"/>
                <w:sz w:val="20"/>
                <w:szCs w:val="20"/>
                <w:lang w:val="sv-SE"/>
              </w:rPr>
            </w:pPr>
            <w:r>
              <w:rPr>
                <w:rFonts w:ascii="Bookman Old Style" w:hAnsi="Bookman Old Style"/>
                <w:sz w:val="20"/>
                <w:szCs w:val="20"/>
                <w:lang w:val="sv-SE"/>
              </w:rPr>
              <w:t>Hak dan kewajiban yang tertulis dalam perjanjian ini tetap berlaku meskipun perjanjian telah selesai, kadaluwarsa, atau diakhiri, tidak dianggap hilang atau batal pada saat penyelesaian, kadaluwarsa, atau pengakhiran.</w:t>
            </w:r>
          </w:p>
        </w:tc>
      </w:tr>
      <w:tr w:rsidR="008C2447" w:rsidRPr="00252FB7" w14:paraId="606AB6E5" w14:textId="77777777" w:rsidTr="00252FB7">
        <w:tc>
          <w:tcPr>
            <w:tcW w:w="9026" w:type="dxa"/>
            <w:gridSpan w:val="3"/>
            <w:tcBorders>
              <w:top w:val="nil"/>
            </w:tcBorders>
          </w:tcPr>
          <w:p w14:paraId="75EB56B8" w14:textId="77777777" w:rsidR="008C2447" w:rsidRPr="00252FB7" w:rsidRDefault="008C2447" w:rsidP="008C2447">
            <w:pPr>
              <w:jc w:val="both"/>
              <w:rPr>
                <w:rFonts w:ascii="Bookman Old Style" w:hAnsi="Bookman Old Style" w:cs="Times New Roman"/>
                <w:sz w:val="20"/>
                <w:szCs w:val="20"/>
                <w:lang w:val="sv-SE"/>
              </w:rPr>
            </w:pPr>
          </w:p>
        </w:tc>
      </w:tr>
      <w:tr w:rsidR="004E1CEE" w:rsidRPr="00252FB7" w14:paraId="4403EF32" w14:textId="77777777" w:rsidTr="005435E6">
        <w:tc>
          <w:tcPr>
            <w:tcW w:w="9026" w:type="dxa"/>
            <w:gridSpan w:val="3"/>
          </w:tcPr>
          <w:p w14:paraId="78F75850" w14:textId="77777777" w:rsidR="004E1CEE" w:rsidRPr="00252FB7" w:rsidRDefault="006F568B">
            <w:pPr>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 xml:space="preserve">Demikian Perjanjian ini dibuat oleh </w:t>
            </w:r>
            <w:r>
              <w:rPr>
                <w:rFonts w:ascii="Bookman Old Style" w:eastAsia="Times New Roman" w:hAnsi="Bookman Old Style" w:cs="Times New Roman"/>
                <w:b/>
                <w:bCs/>
                <w:sz w:val="20"/>
                <w:szCs w:val="20"/>
              </w:rPr>
              <w:t>Para Pihak</w:t>
            </w:r>
            <w:r>
              <w:rPr>
                <w:rFonts w:ascii="Bookman Old Style" w:eastAsia="Times New Roman" w:hAnsi="Bookman Old Style" w:cs="Times New Roman"/>
                <w:sz w:val="20"/>
                <w:szCs w:val="20"/>
              </w:rPr>
              <w:t xml:space="preserve"> pada tanggal dan tahun sebagaimana disebutkan di bagian awal Perjanjian Kerahasiaan ini, dibuat rangkap 2 (dua), masing-masing mempunyai kekuatan hukum yang sama.</w:t>
            </w:r>
          </w:p>
        </w:tc>
      </w:tr>
      <w:tr w:rsidR="004E1CEE" w:rsidRPr="00252FB7" w14:paraId="167D91DD" w14:textId="77777777" w:rsidTr="005435E6">
        <w:tc>
          <w:tcPr>
            <w:tcW w:w="9026" w:type="dxa"/>
            <w:gridSpan w:val="3"/>
          </w:tcPr>
          <w:p w14:paraId="65FC2E00" w14:textId="77777777" w:rsidR="004E1CEE" w:rsidRPr="00252FB7" w:rsidRDefault="004E1CEE">
            <w:pPr>
              <w:jc w:val="both"/>
              <w:rPr>
                <w:rFonts w:ascii="Bookman Old Style" w:eastAsia="Times New Roman" w:hAnsi="Bookman Old Style" w:cs="Times New Roman"/>
                <w:sz w:val="20"/>
                <w:szCs w:val="20"/>
              </w:rPr>
            </w:pPr>
          </w:p>
        </w:tc>
      </w:tr>
      <w:tr w:rsidR="004E1CEE" w:rsidRPr="00252FB7" w14:paraId="425E4F34" w14:textId="77777777" w:rsidTr="008C2447">
        <w:trPr>
          <w:trHeight w:val="2395"/>
        </w:trPr>
        <w:tc>
          <w:tcPr>
            <w:tcW w:w="4401" w:type="dxa"/>
            <w:tcBorders>
              <w:bottom w:val="single" w:sz="4" w:space="0" w:color="auto"/>
            </w:tcBorders>
          </w:tcPr>
          <w:p w14:paraId="6A519949" w14:textId="77777777" w:rsidR="004E1CEE" w:rsidRPr="00252FB7" w:rsidRDefault="006F568B">
            <w:pPr>
              <w:jc w:val="both"/>
              <w:rPr>
                <w:rFonts w:ascii="Bookman Old Style" w:eastAsia="Times New Roman" w:hAnsi="Bookman Old Style" w:cs="Times New Roman"/>
                <w:b/>
                <w:sz w:val="20"/>
                <w:szCs w:val="20"/>
                <w:lang w:val="sv-SE"/>
              </w:rPr>
            </w:pPr>
            <w:r>
              <w:rPr>
                <w:rFonts w:ascii="Bookman Old Style" w:eastAsia="Times New Roman" w:hAnsi="Bookman Old Style" w:cs="Times New Roman"/>
                <w:b/>
                <w:sz w:val="20"/>
                <w:szCs w:val="20"/>
                <w:lang w:val="sv-SE"/>
              </w:rPr>
              <w:t>Otorita Ibu Kota Nusantara</w:t>
            </w:r>
          </w:p>
          <w:p w14:paraId="577262BB" w14:textId="77777777" w:rsidR="004E1CEE" w:rsidRPr="00252FB7" w:rsidRDefault="004E1CEE">
            <w:pPr>
              <w:jc w:val="both"/>
              <w:rPr>
                <w:rFonts w:ascii="Bookman Old Style" w:eastAsia="Times New Roman" w:hAnsi="Bookman Old Style" w:cs="Times New Roman"/>
                <w:b/>
                <w:sz w:val="20"/>
                <w:szCs w:val="20"/>
                <w:lang w:val="sv-SE"/>
              </w:rPr>
            </w:pPr>
          </w:p>
          <w:p w14:paraId="5A427846" w14:textId="77777777" w:rsidR="004E1CEE" w:rsidRPr="00252FB7" w:rsidRDefault="004E1CEE">
            <w:pPr>
              <w:jc w:val="both"/>
              <w:rPr>
                <w:rFonts w:ascii="Bookman Old Style" w:eastAsia="Times New Roman" w:hAnsi="Bookman Old Style" w:cs="Times New Roman"/>
                <w:b/>
                <w:sz w:val="20"/>
                <w:szCs w:val="20"/>
                <w:lang w:val="sv-SE"/>
              </w:rPr>
            </w:pPr>
          </w:p>
          <w:p w14:paraId="430CF530" w14:textId="77777777" w:rsidR="004E1CEE" w:rsidRPr="00252FB7" w:rsidRDefault="004E1CEE">
            <w:pPr>
              <w:jc w:val="both"/>
              <w:rPr>
                <w:rFonts w:ascii="Bookman Old Style" w:eastAsia="Times New Roman" w:hAnsi="Bookman Old Style" w:cs="Times New Roman"/>
                <w:b/>
                <w:sz w:val="20"/>
                <w:szCs w:val="20"/>
                <w:lang w:val="sv-SE"/>
              </w:rPr>
            </w:pPr>
          </w:p>
          <w:p w14:paraId="63271185" w14:textId="77777777" w:rsidR="004E1CEE" w:rsidRPr="00252FB7" w:rsidRDefault="004E1CEE">
            <w:pPr>
              <w:jc w:val="both"/>
              <w:rPr>
                <w:rFonts w:ascii="Bookman Old Style" w:eastAsia="Times New Roman" w:hAnsi="Bookman Old Style" w:cs="Times New Roman"/>
                <w:b/>
                <w:sz w:val="20"/>
                <w:szCs w:val="20"/>
                <w:lang w:val="sv-SE"/>
              </w:rPr>
            </w:pPr>
          </w:p>
          <w:p w14:paraId="6CD80869" w14:textId="77777777" w:rsidR="004E1CEE" w:rsidRPr="00252FB7" w:rsidRDefault="004E1CEE">
            <w:pPr>
              <w:jc w:val="both"/>
              <w:rPr>
                <w:rFonts w:ascii="Bookman Old Style" w:eastAsia="Times New Roman" w:hAnsi="Bookman Old Style" w:cs="Times New Roman"/>
                <w:b/>
                <w:sz w:val="20"/>
                <w:szCs w:val="20"/>
                <w:lang w:val="sv-SE"/>
              </w:rPr>
            </w:pPr>
          </w:p>
          <w:p w14:paraId="36C78FF8" w14:textId="77777777" w:rsidR="004E1CEE" w:rsidRPr="00252FB7" w:rsidRDefault="004E1CEE">
            <w:pPr>
              <w:jc w:val="both"/>
              <w:rPr>
                <w:rFonts w:ascii="Bookman Old Style" w:eastAsia="Times New Roman" w:hAnsi="Bookman Old Style" w:cs="Times New Roman"/>
                <w:b/>
                <w:sz w:val="20"/>
                <w:szCs w:val="20"/>
                <w:lang w:val="sv-SE"/>
              </w:rPr>
            </w:pPr>
          </w:p>
          <w:p w14:paraId="20EADF42" w14:textId="77777777" w:rsidR="004E1CEE" w:rsidRPr="00252FB7" w:rsidRDefault="004E1CEE">
            <w:pPr>
              <w:jc w:val="both"/>
              <w:rPr>
                <w:rFonts w:ascii="Bookman Old Style" w:eastAsia="Times New Roman" w:hAnsi="Bookman Old Style" w:cs="Times New Roman"/>
                <w:i/>
                <w:sz w:val="20"/>
                <w:szCs w:val="20"/>
              </w:rPr>
            </w:pPr>
          </w:p>
        </w:tc>
        <w:tc>
          <w:tcPr>
            <w:tcW w:w="236" w:type="dxa"/>
            <w:tcBorders>
              <w:bottom w:val="single" w:sz="4" w:space="0" w:color="auto"/>
            </w:tcBorders>
          </w:tcPr>
          <w:p w14:paraId="6D83A95C" w14:textId="77777777" w:rsidR="004E1CEE" w:rsidRPr="00252FB7" w:rsidRDefault="004E1CEE">
            <w:pPr>
              <w:jc w:val="both"/>
              <w:rPr>
                <w:rFonts w:ascii="Bookman Old Style" w:eastAsia="Times New Roman" w:hAnsi="Bookman Old Style" w:cs="Times New Roman"/>
                <w:sz w:val="20"/>
                <w:szCs w:val="20"/>
              </w:rPr>
            </w:pPr>
          </w:p>
        </w:tc>
        <w:tc>
          <w:tcPr>
            <w:tcW w:w="4389" w:type="dxa"/>
            <w:tcBorders>
              <w:bottom w:val="single" w:sz="4" w:space="0" w:color="auto"/>
            </w:tcBorders>
          </w:tcPr>
          <w:p w14:paraId="6F052C13" w14:textId="77777777" w:rsidR="00032F39" w:rsidRPr="00252FB7" w:rsidRDefault="00032F39">
            <w:pPr>
              <w:jc w:val="both"/>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highlight w:val="yellow"/>
              </w:rPr>
              <w:t>[NAMA SINGKAT PIHAK KEDUA]</w:t>
            </w:r>
            <w:r>
              <w:rPr>
                <w:rFonts w:ascii="Bookman Old Style" w:eastAsia="Times New Roman" w:hAnsi="Bookman Old Style" w:cs="Times New Roman"/>
                <w:b/>
                <w:bCs/>
                <w:sz w:val="20"/>
                <w:szCs w:val="20"/>
              </w:rPr>
              <w:t xml:space="preserve"> </w:t>
            </w:r>
          </w:p>
          <w:p w14:paraId="3478C645" w14:textId="77777777" w:rsidR="004E1CEE" w:rsidRPr="00252FB7" w:rsidRDefault="004E1CEE">
            <w:pPr>
              <w:jc w:val="both"/>
              <w:rPr>
                <w:rFonts w:ascii="Bookman Old Style" w:eastAsia="Times New Roman" w:hAnsi="Bookman Old Style" w:cs="Times New Roman"/>
                <w:b/>
                <w:sz w:val="20"/>
                <w:szCs w:val="20"/>
              </w:rPr>
            </w:pPr>
          </w:p>
          <w:p w14:paraId="185B182A" w14:textId="77777777" w:rsidR="004E1CEE" w:rsidRPr="00252FB7" w:rsidRDefault="004E1CEE">
            <w:pPr>
              <w:jc w:val="both"/>
              <w:rPr>
                <w:rFonts w:ascii="Bookman Old Style" w:eastAsia="Times New Roman" w:hAnsi="Bookman Old Style" w:cs="Times New Roman"/>
                <w:b/>
                <w:sz w:val="20"/>
                <w:szCs w:val="20"/>
              </w:rPr>
            </w:pPr>
          </w:p>
          <w:p w14:paraId="79BAC797" w14:textId="77777777" w:rsidR="004E1CEE" w:rsidRPr="00252FB7" w:rsidRDefault="004E1CEE">
            <w:pPr>
              <w:jc w:val="both"/>
              <w:rPr>
                <w:rFonts w:ascii="Bookman Old Style" w:eastAsia="Times New Roman" w:hAnsi="Bookman Old Style" w:cs="Times New Roman"/>
                <w:b/>
                <w:sz w:val="20"/>
                <w:szCs w:val="20"/>
              </w:rPr>
            </w:pPr>
          </w:p>
          <w:p w14:paraId="0D87DEE0" w14:textId="77777777" w:rsidR="004E1CEE" w:rsidRPr="00252FB7" w:rsidRDefault="004E1CEE">
            <w:pPr>
              <w:jc w:val="both"/>
              <w:rPr>
                <w:rFonts w:ascii="Bookman Old Style" w:hAnsi="Bookman Old Style" w:cs="Times New Roman"/>
                <w:b/>
                <w:sz w:val="20"/>
                <w:szCs w:val="20"/>
              </w:rPr>
            </w:pPr>
          </w:p>
          <w:p w14:paraId="307DE3F5" w14:textId="77777777" w:rsidR="00DA0393" w:rsidRPr="00252FB7" w:rsidRDefault="00DA0393">
            <w:pPr>
              <w:jc w:val="both"/>
              <w:rPr>
                <w:rFonts w:ascii="Bookman Old Style" w:hAnsi="Bookman Old Style" w:cs="Times New Roman"/>
                <w:b/>
                <w:sz w:val="20"/>
                <w:szCs w:val="20"/>
              </w:rPr>
            </w:pPr>
          </w:p>
          <w:p w14:paraId="689F0AC3" w14:textId="77777777" w:rsidR="008C2447" w:rsidRPr="00252FB7" w:rsidRDefault="008C2447">
            <w:pPr>
              <w:jc w:val="both"/>
              <w:rPr>
                <w:rFonts w:ascii="Bookman Old Style" w:hAnsi="Bookman Old Style" w:cs="Times New Roman"/>
                <w:b/>
                <w:sz w:val="20"/>
                <w:szCs w:val="20"/>
              </w:rPr>
            </w:pPr>
          </w:p>
          <w:p w14:paraId="386CD619" w14:textId="77777777" w:rsidR="00DA0393" w:rsidRPr="00252FB7" w:rsidRDefault="00DA0393" w:rsidP="008C2447">
            <w:pPr>
              <w:jc w:val="both"/>
              <w:rPr>
                <w:rFonts w:ascii="Bookman Old Style" w:hAnsi="Bookman Old Style" w:cs="Times New Roman"/>
                <w:sz w:val="20"/>
                <w:szCs w:val="20"/>
              </w:rPr>
            </w:pPr>
          </w:p>
        </w:tc>
      </w:tr>
      <w:tr w:rsidR="008C2447" w:rsidRPr="00252FB7" w14:paraId="00EBF563" w14:textId="77777777" w:rsidTr="008C2447">
        <w:trPr>
          <w:trHeight w:val="1468"/>
        </w:trPr>
        <w:tc>
          <w:tcPr>
            <w:tcW w:w="4401" w:type="dxa"/>
            <w:tcBorders>
              <w:top w:val="single" w:sz="4" w:space="0" w:color="auto"/>
            </w:tcBorders>
          </w:tcPr>
          <w:p w14:paraId="37115ABA" w14:textId="77777777" w:rsidR="008C2447" w:rsidRPr="00252FB7" w:rsidRDefault="00427070" w:rsidP="008C2447">
            <w:pPr>
              <w:jc w:val="both"/>
              <w:rPr>
                <w:rFonts w:ascii="Bookman Old Style" w:eastAsia="Times New Roman" w:hAnsi="Bookman Old Style" w:cs="Times New Roman"/>
                <w:b/>
                <w:sz w:val="20"/>
                <w:szCs w:val="20"/>
                <w:lang w:val="sv-SE"/>
              </w:rPr>
            </w:pPr>
            <w:r>
              <w:rPr>
                <w:rFonts w:ascii="Bookman Old Style" w:eastAsia="Times New Roman" w:hAnsi="Bookman Old Style" w:cs="Times New Roman"/>
                <w:b/>
                <w:sz w:val="20"/>
                <w:szCs w:val="20"/>
                <w:highlight w:val="yellow"/>
                <w:lang w:val="sv-SE"/>
              </w:rPr>
              <w:t>[NAMA PEJABAT PIHAK PERTAMA]</w:t>
            </w:r>
          </w:p>
          <w:p w14:paraId="2FD26D6F" w14:textId="77777777" w:rsidR="008C2447" w:rsidRPr="00252FB7" w:rsidRDefault="00944625" w:rsidP="008C2447">
            <w:pPr>
              <w:jc w:val="both"/>
              <w:rPr>
                <w:rFonts w:ascii="Bookman Old Style" w:eastAsia="Times New Roman" w:hAnsi="Bookman Old Style" w:cs="Times New Roman"/>
                <w:sz w:val="20"/>
                <w:szCs w:val="20"/>
                <w:lang w:val="sv-SE"/>
              </w:rPr>
            </w:pPr>
            <w:r>
              <w:rPr>
                <w:rFonts w:ascii="Bookman Old Style" w:eastAsia="Times New Roman" w:hAnsi="Bookman Old Style" w:cs="Times New Roman"/>
                <w:sz w:val="20"/>
                <w:szCs w:val="20"/>
                <w:highlight w:val="yellow"/>
                <w:lang w:val="sv-SE"/>
              </w:rPr>
              <w:t>[JABATAN PEJABAT PIHAK PERTAMA]</w:t>
            </w:r>
          </w:p>
        </w:tc>
        <w:tc>
          <w:tcPr>
            <w:tcW w:w="236" w:type="dxa"/>
            <w:tcBorders>
              <w:top w:val="single" w:sz="4" w:space="0" w:color="auto"/>
            </w:tcBorders>
          </w:tcPr>
          <w:p w14:paraId="36BD0953" w14:textId="77777777" w:rsidR="008C2447" w:rsidRPr="00252FB7" w:rsidRDefault="008C2447">
            <w:pPr>
              <w:jc w:val="both"/>
              <w:rPr>
                <w:rFonts w:ascii="Bookman Old Style" w:eastAsia="Times New Roman" w:hAnsi="Bookman Old Style" w:cs="Times New Roman"/>
                <w:sz w:val="20"/>
                <w:szCs w:val="20"/>
              </w:rPr>
            </w:pPr>
          </w:p>
        </w:tc>
        <w:tc>
          <w:tcPr>
            <w:tcW w:w="4389" w:type="dxa"/>
            <w:tcBorders>
              <w:top w:val="single" w:sz="4" w:space="0" w:color="auto"/>
            </w:tcBorders>
          </w:tcPr>
          <w:p w14:paraId="0D1B925E" w14:textId="77777777" w:rsidR="00032F39" w:rsidRPr="00252FB7" w:rsidRDefault="00032F39" w:rsidP="0022059A">
            <w:pPr>
              <w:widowControl w:val="0"/>
              <w:pBdr>
                <w:top w:val="nil"/>
                <w:left w:val="nil"/>
                <w:bottom w:val="nil"/>
                <w:right w:val="nil"/>
                <w:between w:val="nil"/>
              </w:pBdr>
              <w:rPr>
                <w:rFonts w:ascii="Bookman Old Style" w:eastAsia="Times New Roman" w:hAnsi="Bookman Old Style" w:cs="Times New Roman"/>
                <w:b/>
                <w:bCs/>
                <w:sz w:val="20"/>
                <w:szCs w:val="20"/>
              </w:rPr>
            </w:pPr>
            <w:r>
              <w:rPr>
                <w:rFonts w:ascii="Bookman Old Style" w:eastAsia="Times New Roman" w:hAnsi="Bookman Old Style" w:cs="Times New Roman"/>
                <w:b/>
                <w:bCs/>
                <w:sz w:val="20"/>
                <w:szCs w:val="20"/>
                <w:highlight w:val="yellow"/>
              </w:rPr>
              <w:t>[NAMA PEJABAT PIHAK KEDUA]</w:t>
            </w:r>
          </w:p>
          <w:p w14:paraId="75CAD21F" w14:textId="77777777" w:rsidR="0022059A" w:rsidRPr="00252FB7" w:rsidRDefault="00032F39" w:rsidP="0022059A">
            <w:pPr>
              <w:widowControl w:val="0"/>
              <w:pBdr>
                <w:top w:val="nil"/>
                <w:left w:val="nil"/>
                <w:bottom w:val="nil"/>
                <w:right w:val="nil"/>
                <w:between w:val="nil"/>
              </w:pBdr>
              <w:rPr>
                <w:rFonts w:ascii="Bookman Old Style" w:eastAsia="Times New Roman" w:hAnsi="Bookman Old Style" w:cs="Times New Roman"/>
                <w:sz w:val="20"/>
                <w:szCs w:val="20"/>
              </w:rPr>
            </w:pPr>
            <w:r>
              <w:rPr>
                <w:rFonts w:ascii="Bookman Old Style" w:eastAsia="Times New Roman" w:hAnsi="Bookman Old Style" w:cs="Times New Roman"/>
                <w:sz w:val="20"/>
                <w:szCs w:val="20"/>
                <w:highlight w:val="yellow"/>
              </w:rPr>
              <w:t>[JABATAN PEJABAT PIHAK KEDUA]</w:t>
            </w:r>
          </w:p>
        </w:tc>
      </w:tr>
    </w:tbl>
    <w:p w14:paraId="77318FD5" w14:textId="77777777" w:rsidR="004E1CEE" w:rsidRPr="00252FB7" w:rsidRDefault="006F568B">
      <w:pPr>
        <w:spacing w:line="240" w:lineRule="auto"/>
        <w:jc w:val="both"/>
        <w:rPr>
          <w:rFonts w:ascii="Bookman Old Style" w:eastAsia="Times New Roman" w:hAnsi="Bookman Old Style" w:cs="Times New Roman"/>
          <w:sz w:val="20"/>
          <w:szCs w:val="20"/>
        </w:rPr>
      </w:pPr>
      <w:r>
        <w:rPr>
          <w:rFonts w:ascii="Bookman Old Style" w:eastAsia="Times New Roman" w:hAnsi="Bookman Old Style" w:cs="Times New Roman"/>
          <w:sz w:val="20"/>
          <w:szCs w:val="20"/>
        </w:rPr>
        <w:t xml:space="preserve"> </w:t>
      </w:r>
    </w:p>
    <w:sectPr w:rsidR="004E1CEE" w:rsidRPr="00252FB7" w:rsidSect="0006088A">
      <w:headerReference w:type="even" r:id="rId9"/>
      <w:headerReference w:type="default" r:id="rId10"/>
      <w:footerReference w:type="even" r:id="rId11"/>
      <w:footerReference w:type="default" r:id="rId12"/>
      <w:headerReference w:type="first" r:id="rId13"/>
      <w:footerReference w:type="first" r:id="rId14"/>
      <w:pgSz w:w="12191" w:h="18711"/>
      <w:pgMar w:top="1701"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4322" w14:textId="77777777" w:rsidR="00767255" w:rsidRDefault="00767255">
      <w:pPr>
        <w:spacing w:after="0" w:line="240" w:lineRule="auto"/>
      </w:pPr>
      <w:r>
        <w:separator/>
      </w:r>
    </w:p>
  </w:endnote>
  <w:endnote w:type="continuationSeparator" w:id="0">
    <w:p w14:paraId="17C6FC5F" w14:textId="77777777" w:rsidR="00767255" w:rsidRDefault="0076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19F4" w14:textId="77777777" w:rsidR="004E1CEE" w:rsidRDefault="004E1CE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55E8" w14:textId="77777777" w:rsidR="004E1CEE" w:rsidRDefault="004E1CE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7C25" w14:textId="77777777" w:rsidR="004E1CEE" w:rsidRDefault="004E1CE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1E9D" w14:textId="77777777" w:rsidR="00767255" w:rsidRDefault="00767255">
      <w:pPr>
        <w:spacing w:after="0" w:line="240" w:lineRule="auto"/>
      </w:pPr>
      <w:r>
        <w:separator/>
      </w:r>
    </w:p>
  </w:footnote>
  <w:footnote w:type="continuationSeparator" w:id="0">
    <w:p w14:paraId="26D60AFD" w14:textId="77777777" w:rsidR="00767255" w:rsidRDefault="00767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7C5" w14:textId="77777777" w:rsidR="004E1CEE" w:rsidRDefault="004E1CE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3D13" w14:textId="77777777" w:rsidR="004E1CEE" w:rsidRDefault="0042707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0288" behindDoc="0" locked="0" layoutInCell="1" allowOverlap="1" wp14:anchorId="44F3AEEC" wp14:editId="538A76DD">
          <wp:simplePos x="0" y="0"/>
          <wp:positionH relativeFrom="column">
            <wp:posOffset>4953000</wp:posOffset>
          </wp:positionH>
          <wp:positionV relativeFrom="paragraph">
            <wp:posOffset>113665</wp:posOffset>
          </wp:positionV>
          <wp:extent cx="586740" cy="586740"/>
          <wp:effectExtent l="0" t="0" r="3810" b="3810"/>
          <wp:wrapNone/>
          <wp:docPr id="563453430" name="Picture 1" descr="Pusat Penelitian Lingkungan Hidup IPB (@pplhipb)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sat Penelitian Lingkungan Hidup IPB (@pplhipb) • Faceb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anchor>
      </w:drawing>
    </w:r>
    <w:r w:rsidR="006F568B">
      <w:rPr>
        <w:noProof/>
        <w:color w:val="000000"/>
      </w:rPr>
      <w:drawing>
        <wp:inline distT="0" distB="0" distL="0" distR="0" wp14:anchorId="632F1938" wp14:editId="05FAFD58">
          <wp:extent cx="890588" cy="544657"/>
          <wp:effectExtent l="0" t="0" r="0" b="0"/>
          <wp:docPr id="3576950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90588" cy="544657"/>
                  </a:xfrm>
                  <a:prstGeom prst="rect">
                    <a:avLst/>
                  </a:prstGeom>
                  <a:ln/>
                </pic:spPr>
              </pic:pic>
            </a:graphicData>
          </a:graphic>
        </wp:inline>
      </w:drawing>
    </w:r>
    <w:r w:rsidR="006F568B">
      <w:rPr>
        <w:rFonts w:eastAsia="Calibri"/>
        <w:color w:val="000000"/>
        <w:highlight w:val="whit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6617" w14:textId="77777777" w:rsidR="004E1CEE" w:rsidRDefault="004E1CE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809"/>
    <w:multiLevelType w:val="hybridMultilevel"/>
    <w:tmpl w:val="F4B2F0AA"/>
    <w:lvl w:ilvl="0" w:tplc="44B441B4">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C54ED6"/>
    <w:multiLevelType w:val="multilevel"/>
    <w:tmpl w:val="432AF7E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5505BC"/>
    <w:multiLevelType w:val="multilevel"/>
    <w:tmpl w:val="0E483042"/>
    <w:lvl w:ilvl="0">
      <w:start w:val="4"/>
      <w:numFmt w:val="lowerLetter"/>
      <w:lvlText w:val="%1."/>
      <w:lvlJc w:val="left"/>
      <w:pPr>
        <w:ind w:left="679" w:hanging="359"/>
      </w:pPr>
      <w:rPr>
        <w:rFonts w:hint="default"/>
      </w:rPr>
    </w:lvl>
    <w:lvl w:ilvl="1">
      <w:start w:val="1"/>
      <w:numFmt w:val="lowerLetter"/>
      <w:lvlText w:val="%2."/>
      <w:lvlJc w:val="left"/>
      <w:pPr>
        <w:ind w:left="1399" w:hanging="360"/>
      </w:pPr>
      <w:rPr>
        <w:rFonts w:hint="default"/>
      </w:rPr>
    </w:lvl>
    <w:lvl w:ilvl="2">
      <w:start w:val="1"/>
      <w:numFmt w:val="lowerRoman"/>
      <w:lvlText w:val="%3."/>
      <w:lvlJc w:val="right"/>
      <w:pPr>
        <w:ind w:left="2119" w:hanging="180"/>
      </w:pPr>
      <w:rPr>
        <w:rFonts w:hint="default"/>
      </w:rPr>
    </w:lvl>
    <w:lvl w:ilvl="3">
      <w:start w:val="1"/>
      <w:numFmt w:val="decimal"/>
      <w:lvlText w:val="%4."/>
      <w:lvlJc w:val="left"/>
      <w:pPr>
        <w:ind w:left="2839" w:hanging="360"/>
      </w:pPr>
      <w:rPr>
        <w:rFonts w:hint="default"/>
      </w:rPr>
    </w:lvl>
    <w:lvl w:ilvl="4">
      <w:start w:val="1"/>
      <w:numFmt w:val="lowerLetter"/>
      <w:lvlText w:val="%5."/>
      <w:lvlJc w:val="left"/>
      <w:pPr>
        <w:ind w:left="3559" w:hanging="360"/>
      </w:pPr>
      <w:rPr>
        <w:rFonts w:hint="default"/>
      </w:rPr>
    </w:lvl>
    <w:lvl w:ilvl="5">
      <w:start w:val="1"/>
      <w:numFmt w:val="lowerRoman"/>
      <w:lvlText w:val="%6."/>
      <w:lvlJc w:val="right"/>
      <w:pPr>
        <w:ind w:left="4279" w:hanging="180"/>
      </w:pPr>
      <w:rPr>
        <w:rFonts w:hint="default"/>
      </w:rPr>
    </w:lvl>
    <w:lvl w:ilvl="6">
      <w:start w:val="1"/>
      <w:numFmt w:val="decimal"/>
      <w:lvlText w:val="%7."/>
      <w:lvlJc w:val="left"/>
      <w:pPr>
        <w:ind w:left="4999" w:hanging="360"/>
      </w:pPr>
      <w:rPr>
        <w:rFonts w:hint="default"/>
      </w:rPr>
    </w:lvl>
    <w:lvl w:ilvl="7">
      <w:start w:val="1"/>
      <w:numFmt w:val="lowerLetter"/>
      <w:lvlText w:val="%8."/>
      <w:lvlJc w:val="left"/>
      <w:pPr>
        <w:ind w:left="5719" w:hanging="360"/>
      </w:pPr>
      <w:rPr>
        <w:rFonts w:hint="default"/>
      </w:rPr>
    </w:lvl>
    <w:lvl w:ilvl="8">
      <w:start w:val="1"/>
      <w:numFmt w:val="lowerRoman"/>
      <w:lvlText w:val="%9."/>
      <w:lvlJc w:val="right"/>
      <w:pPr>
        <w:ind w:left="6439" w:hanging="180"/>
      </w:pPr>
      <w:rPr>
        <w:rFonts w:hint="default"/>
      </w:rPr>
    </w:lvl>
  </w:abstractNum>
  <w:abstractNum w:abstractNumId="3" w15:restartNumberingAfterBreak="0">
    <w:nsid w:val="08DA54CD"/>
    <w:multiLevelType w:val="multilevel"/>
    <w:tmpl w:val="EDDA770C"/>
    <w:lvl w:ilvl="0">
      <w:start w:val="2"/>
      <w:numFmt w:val="lowerLetter"/>
      <w:lvlText w:val="%1."/>
      <w:lvlJc w:val="left"/>
      <w:pPr>
        <w:ind w:left="6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3B0A53"/>
    <w:multiLevelType w:val="hybridMultilevel"/>
    <w:tmpl w:val="6EA2CAAA"/>
    <w:lvl w:ilvl="0" w:tplc="065C44A8">
      <w:start w:val="3"/>
      <w:numFmt w:val="decimal"/>
      <w:lvlText w:val="(%1)"/>
      <w:lvlJc w:val="left"/>
      <w:pPr>
        <w:ind w:left="785" w:hanging="360"/>
      </w:pPr>
      <w:rPr>
        <w:rFonts w:hint="default"/>
        <w:color w:val="00000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E6977AF"/>
    <w:multiLevelType w:val="multilevel"/>
    <w:tmpl w:val="82A2ED02"/>
    <w:lvl w:ilvl="0">
      <w:start w:val="1"/>
      <w:numFmt w:val="lowerLetter"/>
      <w:lvlText w:val="%1."/>
      <w:lvlJc w:val="left"/>
      <w:pPr>
        <w:ind w:left="679" w:hanging="359"/>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6" w15:restartNumberingAfterBreak="0">
    <w:nsid w:val="1E904217"/>
    <w:multiLevelType w:val="multilevel"/>
    <w:tmpl w:val="73563CCC"/>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7" w15:restartNumberingAfterBreak="0">
    <w:nsid w:val="23F362FA"/>
    <w:multiLevelType w:val="multilevel"/>
    <w:tmpl w:val="B0FAD522"/>
    <w:lvl w:ilvl="0">
      <w:start w:val="1"/>
      <w:numFmt w:val="decimal"/>
      <w:lvlText w:val="(%1)"/>
      <w:lvlJc w:val="left"/>
      <w:pPr>
        <w:ind w:left="720" w:hanging="360"/>
      </w:pPr>
      <w:rPr>
        <w:rFonts w:ascii="Times New Roman" w:eastAsia="Times New Roman" w:hAnsi="Times New Roman" w:cs="Times New Roman"/>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69E3B6F"/>
    <w:multiLevelType w:val="hybridMultilevel"/>
    <w:tmpl w:val="AB9E777E"/>
    <w:lvl w:ilvl="0" w:tplc="AFB89E0E">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19560A7"/>
    <w:multiLevelType w:val="multilevel"/>
    <w:tmpl w:val="E24C3BDA"/>
    <w:lvl w:ilvl="0">
      <w:start w:val="1"/>
      <w:numFmt w:val="lowerLetter"/>
      <w:lvlText w:val="%1."/>
      <w:lvlJc w:val="left"/>
      <w:pPr>
        <w:ind w:left="679" w:hanging="359"/>
      </w:pPr>
      <w:rPr>
        <w:rFonts w:ascii="Times New Roman" w:hAnsi="Times New Roman" w:cs="Times New Roman" w:hint="default"/>
        <w:sz w:val="24"/>
        <w:szCs w:val="24"/>
      </w:r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10" w15:restartNumberingAfterBreak="0">
    <w:nsid w:val="32260A80"/>
    <w:multiLevelType w:val="multilevel"/>
    <w:tmpl w:val="FE662EE6"/>
    <w:lvl w:ilvl="0">
      <w:start w:val="2"/>
      <w:numFmt w:val="lowerLetter"/>
      <w:lvlText w:val="%1."/>
      <w:lvlJc w:val="left"/>
      <w:pPr>
        <w:ind w:left="679" w:hanging="359"/>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F65E90"/>
    <w:multiLevelType w:val="multilevel"/>
    <w:tmpl w:val="1DFE01A8"/>
    <w:lvl w:ilvl="0">
      <w:start w:val="1"/>
      <w:numFmt w:val="lowerLetter"/>
      <w:lvlText w:val="%1."/>
      <w:lvlJc w:val="left"/>
      <w:pPr>
        <w:ind w:left="679" w:hanging="359"/>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12" w15:restartNumberingAfterBreak="0">
    <w:nsid w:val="3A186EC2"/>
    <w:multiLevelType w:val="hybridMultilevel"/>
    <w:tmpl w:val="25D842DE"/>
    <w:lvl w:ilvl="0" w:tplc="AC4C559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DBB014F"/>
    <w:multiLevelType w:val="multilevel"/>
    <w:tmpl w:val="9F10AFEC"/>
    <w:lvl w:ilvl="0">
      <w:start w:val="2"/>
      <w:numFmt w:val="lowerLetter"/>
      <w:lvlText w:val="%1."/>
      <w:lvlJc w:val="left"/>
      <w:pPr>
        <w:ind w:left="6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A31EBE"/>
    <w:multiLevelType w:val="hybridMultilevel"/>
    <w:tmpl w:val="591E3036"/>
    <w:lvl w:ilvl="0" w:tplc="DE8C3242">
      <w:start w:val="1"/>
      <w:numFmt w:val="decimal"/>
      <w:lvlText w:val="(%1)"/>
      <w:lvlJc w:val="left"/>
      <w:pPr>
        <w:ind w:left="720" w:hanging="360"/>
      </w:pPr>
      <w:rPr>
        <w:rFonts w:hint="default"/>
        <w:color w:val="00000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0622B30"/>
    <w:multiLevelType w:val="hybridMultilevel"/>
    <w:tmpl w:val="4DA64654"/>
    <w:lvl w:ilvl="0" w:tplc="E352767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3321F1F"/>
    <w:multiLevelType w:val="multilevel"/>
    <w:tmpl w:val="34E22C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A010FA"/>
    <w:multiLevelType w:val="multilevel"/>
    <w:tmpl w:val="E25A3B3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2BD55A9"/>
    <w:multiLevelType w:val="multilevel"/>
    <w:tmpl w:val="E5580FA8"/>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5625B80"/>
    <w:multiLevelType w:val="multilevel"/>
    <w:tmpl w:val="A72259A8"/>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9387D56"/>
    <w:multiLevelType w:val="multilevel"/>
    <w:tmpl w:val="2AD806F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9473DD5"/>
    <w:multiLevelType w:val="multilevel"/>
    <w:tmpl w:val="B3323C18"/>
    <w:lvl w:ilvl="0">
      <w:start w:val="2"/>
      <w:numFmt w:val="decimal"/>
      <w:lvlText w:val="(%1)"/>
      <w:lvlJc w:val="left"/>
      <w:pPr>
        <w:ind w:left="108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C805E3"/>
    <w:multiLevelType w:val="multilevel"/>
    <w:tmpl w:val="FD10049E"/>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EF22DB9"/>
    <w:multiLevelType w:val="hybridMultilevel"/>
    <w:tmpl w:val="9E06F9E0"/>
    <w:lvl w:ilvl="0" w:tplc="78C6DDF6">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3B43E50"/>
    <w:multiLevelType w:val="multilevel"/>
    <w:tmpl w:val="762AB94E"/>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25" w15:restartNumberingAfterBreak="0">
    <w:nsid w:val="66AF01C4"/>
    <w:multiLevelType w:val="multilevel"/>
    <w:tmpl w:val="CF86EFBA"/>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26" w15:restartNumberingAfterBreak="0">
    <w:nsid w:val="68221D78"/>
    <w:multiLevelType w:val="hybridMultilevel"/>
    <w:tmpl w:val="81E253DE"/>
    <w:lvl w:ilvl="0" w:tplc="375891D0">
      <w:start w:val="1"/>
      <w:numFmt w:val="decimal"/>
      <w:lvlText w:val="(%1)"/>
      <w:lvlJc w:val="left"/>
      <w:pPr>
        <w:ind w:left="720" w:hanging="360"/>
      </w:pPr>
      <w:rPr>
        <w:rFonts w:hint="default"/>
        <w:color w:val="auto"/>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899776A"/>
    <w:multiLevelType w:val="hybridMultilevel"/>
    <w:tmpl w:val="B5342EC4"/>
    <w:lvl w:ilvl="0" w:tplc="5088D46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928640A"/>
    <w:multiLevelType w:val="multilevel"/>
    <w:tmpl w:val="FCC60594"/>
    <w:lvl w:ilvl="0">
      <w:start w:val="1"/>
      <w:numFmt w:val="lowerLetter"/>
      <w:pStyle w:val="Heading1"/>
      <w:lvlText w:val="%1."/>
      <w:lvlJc w:val="left"/>
      <w:pPr>
        <w:ind w:left="687" w:hanging="360"/>
      </w:pPr>
      <w:rPr>
        <w:rFonts w:ascii="Times New Roman" w:hAnsi="Times New Roman" w:cs="Times New Roman" w:hint="default"/>
        <w:sz w:val="24"/>
        <w:szCs w:val="24"/>
      </w:rPr>
    </w:lvl>
    <w:lvl w:ilvl="1">
      <w:start w:val="1"/>
      <w:numFmt w:val="lowerLetter"/>
      <w:pStyle w:val="Heading2"/>
      <w:lvlText w:val="%2."/>
      <w:lvlJc w:val="left"/>
      <w:pPr>
        <w:ind w:left="1407" w:hanging="360"/>
      </w:pPr>
    </w:lvl>
    <w:lvl w:ilvl="2">
      <w:start w:val="1"/>
      <w:numFmt w:val="lowerRoman"/>
      <w:pStyle w:val="Heading3"/>
      <w:lvlText w:val="%3."/>
      <w:lvlJc w:val="right"/>
      <w:pPr>
        <w:ind w:left="2127" w:hanging="180"/>
      </w:pPr>
    </w:lvl>
    <w:lvl w:ilvl="3">
      <w:start w:val="1"/>
      <w:numFmt w:val="decimal"/>
      <w:pStyle w:val="Heading4"/>
      <w:lvlText w:val="%4."/>
      <w:lvlJc w:val="left"/>
      <w:pPr>
        <w:ind w:left="2847" w:hanging="360"/>
      </w:pPr>
    </w:lvl>
    <w:lvl w:ilvl="4">
      <w:start w:val="1"/>
      <w:numFmt w:val="lowerLetter"/>
      <w:pStyle w:val="Heading5"/>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29" w15:restartNumberingAfterBreak="0">
    <w:nsid w:val="6C0C4451"/>
    <w:multiLevelType w:val="hybridMultilevel"/>
    <w:tmpl w:val="7A441FBA"/>
    <w:lvl w:ilvl="0" w:tplc="1800FFA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F6E1F2D"/>
    <w:multiLevelType w:val="multilevel"/>
    <w:tmpl w:val="68A4FA74"/>
    <w:lvl w:ilvl="0">
      <w:start w:val="1"/>
      <w:numFmt w:val="lowerLetter"/>
      <w:lvlText w:val="%1."/>
      <w:lvlJc w:val="left"/>
      <w:pPr>
        <w:ind w:left="679" w:hanging="359"/>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31" w15:restartNumberingAfterBreak="0">
    <w:nsid w:val="704B3849"/>
    <w:multiLevelType w:val="hybridMultilevel"/>
    <w:tmpl w:val="570A8BFE"/>
    <w:lvl w:ilvl="0" w:tplc="CF46662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26B473F"/>
    <w:multiLevelType w:val="hybridMultilevel"/>
    <w:tmpl w:val="97981678"/>
    <w:lvl w:ilvl="0" w:tplc="CC24FB84">
      <w:start w:val="1"/>
      <w:numFmt w:val="decimal"/>
      <w:lvlText w:val="(%1)"/>
      <w:lvlJc w:val="left"/>
      <w:pPr>
        <w:ind w:left="720" w:hanging="360"/>
      </w:pPr>
      <w:rPr>
        <w:rFonts w:hint="default"/>
        <w:color w:val="auto"/>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5162C04"/>
    <w:multiLevelType w:val="hybridMultilevel"/>
    <w:tmpl w:val="8772B2DE"/>
    <w:lvl w:ilvl="0" w:tplc="CF46662C">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5190326"/>
    <w:multiLevelType w:val="hybridMultilevel"/>
    <w:tmpl w:val="D12C1588"/>
    <w:lvl w:ilvl="0" w:tplc="D6503780">
      <w:start w:val="2"/>
      <w:numFmt w:val="decimal"/>
      <w:lvlText w:val="(%1)"/>
      <w:lvlJc w:val="left"/>
      <w:pPr>
        <w:ind w:left="785" w:hanging="360"/>
      </w:pPr>
      <w:rPr>
        <w:rFonts w:hint="default"/>
        <w:color w:val="000000"/>
        <w:sz w:val="24"/>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5" w15:restartNumberingAfterBreak="0">
    <w:nsid w:val="75C734F6"/>
    <w:multiLevelType w:val="multilevel"/>
    <w:tmpl w:val="34E22C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F134882"/>
    <w:multiLevelType w:val="multilevel"/>
    <w:tmpl w:val="CB06447C"/>
    <w:lvl w:ilvl="0">
      <w:start w:val="2"/>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91336299">
    <w:abstractNumId w:val="22"/>
  </w:num>
  <w:num w:numId="2" w16cid:durableId="4478126">
    <w:abstractNumId w:val="21"/>
  </w:num>
  <w:num w:numId="3" w16cid:durableId="500004386">
    <w:abstractNumId w:val="9"/>
  </w:num>
  <w:num w:numId="4" w16cid:durableId="685593391">
    <w:abstractNumId w:val="10"/>
  </w:num>
  <w:num w:numId="5" w16cid:durableId="1055813506">
    <w:abstractNumId w:val="30"/>
  </w:num>
  <w:num w:numId="6" w16cid:durableId="828793339">
    <w:abstractNumId w:val="17"/>
  </w:num>
  <w:num w:numId="7" w16cid:durableId="1393851789">
    <w:abstractNumId w:val="28"/>
  </w:num>
  <w:num w:numId="8" w16cid:durableId="1816874861">
    <w:abstractNumId w:val="3"/>
  </w:num>
  <w:num w:numId="9" w16cid:durableId="1591506114">
    <w:abstractNumId w:val="6"/>
  </w:num>
  <w:num w:numId="10" w16cid:durableId="528645043">
    <w:abstractNumId w:val="13"/>
  </w:num>
  <w:num w:numId="11" w16cid:durableId="546644044">
    <w:abstractNumId w:val="5"/>
  </w:num>
  <w:num w:numId="12" w16cid:durableId="1044329764">
    <w:abstractNumId w:val="18"/>
  </w:num>
  <w:num w:numId="13" w16cid:durableId="2021198388">
    <w:abstractNumId w:val="11"/>
  </w:num>
  <w:num w:numId="14" w16cid:durableId="1819036761">
    <w:abstractNumId w:val="7"/>
  </w:num>
  <w:num w:numId="15" w16cid:durableId="1674063996">
    <w:abstractNumId w:val="25"/>
  </w:num>
  <w:num w:numId="16" w16cid:durableId="1108162265">
    <w:abstractNumId w:val="24"/>
  </w:num>
  <w:num w:numId="17" w16cid:durableId="496268993">
    <w:abstractNumId w:val="29"/>
  </w:num>
  <w:num w:numId="18" w16cid:durableId="585770315">
    <w:abstractNumId w:val="16"/>
  </w:num>
  <w:num w:numId="19" w16cid:durableId="2128966831">
    <w:abstractNumId w:val="8"/>
  </w:num>
  <w:num w:numId="20" w16cid:durableId="1704475443">
    <w:abstractNumId w:val="23"/>
  </w:num>
  <w:num w:numId="21" w16cid:durableId="322665259">
    <w:abstractNumId w:val="33"/>
  </w:num>
  <w:num w:numId="22" w16cid:durableId="431632187">
    <w:abstractNumId w:val="31"/>
  </w:num>
  <w:num w:numId="23" w16cid:durableId="1863086909">
    <w:abstractNumId w:val="35"/>
  </w:num>
  <w:num w:numId="24" w16cid:durableId="1852178617">
    <w:abstractNumId w:val="19"/>
  </w:num>
  <w:num w:numId="25" w16cid:durableId="932512303">
    <w:abstractNumId w:val="14"/>
  </w:num>
  <w:num w:numId="26" w16cid:durableId="1325085141">
    <w:abstractNumId w:val="2"/>
  </w:num>
  <w:num w:numId="27" w16cid:durableId="1133056110">
    <w:abstractNumId w:val="34"/>
  </w:num>
  <w:num w:numId="28" w16cid:durableId="877855153">
    <w:abstractNumId w:val="4"/>
  </w:num>
  <w:num w:numId="29" w16cid:durableId="285089959">
    <w:abstractNumId w:val="12"/>
  </w:num>
  <w:num w:numId="30" w16cid:durableId="113257165">
    <w:abstractNumId w:val="27"/>
  </w:num>
  <w:num w:numId="31" w16cid:durableId="103884151">
    <w:abstractNumId w:val="36"/>
  </w:num>
  <w:num w:numId="32" w16cid:durableId="176501413">
    <w:abstractNumId w:val="0"/>
  </w:num>
  <w:num w:numId="33" w16cid:durableId="1695157221">
    <w:abstractNumId w:val="15"/>
  </w:num>
  <w:num w:numId="34" w16cid:durableId="370956234">
    <w:abstractNumId w:val="26"/>
  </w:num>
  <w:num w:numId="35" w16cid:durableId="448595299">
    <w:abstractNumId w:val="32"/>
  </w:num>
  <w:num w:numId="36" w16cid:durableId="1694960761">
    <w:abstractNumId w:val="20"/>
  </w:num>
  <w:num w:numId="37" w16cid:durableId="622493173">
    <w:abstractNumId w:val="1"/>
  </w:num>
  <w:num w:numId="38" w16cid:durableId="844634103">
    <w:abstractNumId w:val="14"/>
    <w:lvlOverride w:ilvl="0">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CEE"/>
    <w:rsid w:val="00002C4E"/>
    <w:rsid w:val="00002DA1"/>
    <w:rsid w:val="00006901"/>
    <w:rsid w:val="0000766E"/>
    <w:rsid w:val="0002120E"/>
    <w:rsid w:val="000230C0"/>
    <w:rsid w:val="00032F39"/>
    <w:rsid w:val="00033B0F"/>
    <w:rsid w:val="000360E4"/>
    <w:rsid w:val="000417DB"/>
    <w:rsid w:val="000436D2"/>
    <w:rsid w:val="00054B6A"/>
    <w:rsid w:val="0006088A"/>
    <w:rsid w:val="00063C18"/>
    <w:rsid w:val="00066293"/>
    <w:rsid w:val="000712A0"/>
    <w:rsid w:val="0007224B"/>
    <w:rsid w:val="00074B76"/>
    <w:rsid w:val="00075D15"/>
    <w:rsid w:val="00085BA2"/>
    <w:rsid w:val="00095219"/>
    <w:rsid w:val="00096138"/>
    <w:rsid w:val="000A2F31"/>
    <w:rsid w:val="000B76BE"/>
    <w:rsid w:val="000C25E0"/>
    <w:rsid w:val="000E0D58"/>
    <w:rsid w:val="000E71E2"/>
    <w:rsid w:val="00101630"/>
    <w:rsid w:val="00117AC9"/>
    <w:rsid w:val="00120587"/>
    <w:rsid w:val="001349D5"/>
    <w:rsid w:val="00155ACD"/>
    <w:rsid w:val="00176630"/>
    <w:rsid w:val="00181159"/>
    <w:rsid w:val="00190D4B"/>
    <w:rsid w:val="00194F88"/>
    <w:rsid w:val="001A76EE"/>
    <w:rsid w:val="001C025E"/>
    <w:rsid w:val="001C7025"/>
    <w:rsid w:val="001D5587"/>
    <w:rsid w:val="001D737D"/>
    <w:rsid w:val="001E5F23"/>
    <w:rsid w:val="0020452C"/>
    <w:rsid w:val="00204A51"/>
    <w:rsid w:val="0022059A"/>
    <w:rsid w:val="0023345A"/>
    <w:rsid w:val="002377BA"/>
    <w:rsid w:val="002428C9"/>
    <w:rsid w:val="00246EB1"/>
    <w:rsid w:val="00252FB7"/>
    <w:rsid w:val="00254B93"/>
    <w:rsid w:val="00256EFB"/>
    <w:rsid w:val="002603F2"/>
    <w:rsid w:val="00262F4B"/>
    <w:rsid w:val="00265B47"/>
    <w:rsid w:val="002839BF"/>
    <w:rsid w:val="00291979"/>
    <w:rsid w:val="00292A49"/>
    <w:rsid w:val="002A1074"/>
    <w:rsid w:val="002A4B3B"/>
    <w:rsid w:val="002C76B4"/>
    <w:rsid w:val="002E5B4A"/>
    <w:rsid w:val="00306E4B"/>
    <w:rsid w:val="00312635"/>
    <w:rsid w:val="00313C9A"/>
    <w:rsid w:val="00321F07"/>
    <w:rsid w:val="003363DE"/>
    <w:rsid w:val="0033798E"/>
    <w:rsid w:val="003409CD"/>
    <w:rsid w:val="003444FA"/>
    <w:rsid w:val="00357E0B"/>
    <w:rsid w:val="00381945"/>
    <w:rsid w:val="00397EA1"/>
    <w:rsid w:val="003A67EA"/>
    <w:rsid w:val="003D17AF"/>
    <w:rsid w:val="003D1857"/>
    <w:rsid w:val="003E7944"/>
    <w:rsid w:val="00405BEC"/>
    <w:rsid w:val="004116DA"/>
    <w:rsid w:val="00427070"/>
    <w:rsid w:val="00442FBF"/>
    <w:rsid w:val="00454B52"/>
    <w:rsid w:val="0046457A"/>
    <w:rsid w:val="00467EF2"/>
    <w:rsid w:val="004742A3"/>
    <w:rsid w:val="004908F1"/>
    <w:rsid w:val="004B0207"/>
    <w:rsid w:val="004D0A1B"/>
    <w:rsid w:val="004E1CEE"/>
    <w:rsid w:val="004F584D"/>
    <w:rsid w:val="005033CA"/>
    <w:rsid w:val="005048DC"/>
    <w:rsid w:val="00505D6C"/>
    <w:rsid w:val="005062DB"/>
    <w:rsid w:val="00522B33"/>
    <w:rsid w:val="005330AA"/>
    <w:rsid w:val="00542ABB"/>
    <w:rsid w:val="00542F50"/>
    <w:rsid w:val="005435E6"/>
    <w:rsid w:val="00561250"/>
    <w:rsid w:val="005654F4"/>
    <w:rsid w:val="00580587"/>
    <w:rsid w:val="005815AC"/>
    <w:rsid w:val="00585E86"/>
    <w:rsid w:val="00590B29"/>
    <w:rsid w:val="00594208"/>
    <w:rsid w:val="00597DAE"/>
    <w:rsid w:val="005B180E"/>
    <w:rsid w:val="005B2085"/>
    <w:rsid w:val="005B4BAC"/>
    <w:rsid w:val="005D5632"/>
    <w:rsid w:val="005E0D53"/>
    <w:rsid w:val="005E2466"/>
    <w:rsid w:val="005E6BC1"/>
    <w:rsid w:val="00601EF4"/>
    <w:rsid w:val="00604C93"/>
    <w:rsid w:val="00606B50"/>
    <w:rsid w:val="00607021"/>
    <w:rsid w:val="00616B9A"/>
    <w:rsid w:val="006246E8"/>
    <w:rsid w:val="00634052"/>
    <w:rsid w:val="00653498"/>
    <w:rsid w:val="00675195"/>
    <w:rsid w:val="006864E1"/>
    <w:rsid w:val="006A5E2D"/>
    <w:rsid w:val="006B33EB"/>
    <w:rsid w:val="006D49E3"/>
    <w:rsid w:val="006F568B"/>
    <w:rsid w:val="007038F4"/>
    <w:rsid w:val="007105B9"/>
    <w:rsid w:val="00723947"/>
    <w:rsid w:val="00731D63"/>
    <w:rsid w:val="00734C85"/>
    <w:rsid w:val="0075169C"/>
    <w:rsid w:val="00757A6B"/>
    <w:rsid w:val="00767255"/>
    <w:rsid w:val="0078796E"/>
    <w:rsid w:val="007B1A0F"/>
    <w:rsid w:val="007D0D4F"/>
    <w:rsid w:val="007E66A6"/>
    <w:rsid w:val="007F1D7D"/>
    <w:rsid w:val="0082661C"/>
    <w:rsid w:val="00831FB6"/>
    <w:rsid w:val="00837D1D"/>
    <w:rsid w:val="00860C35"/>
    <w:rsid w:val="00871697"/>
    <w:rsid w:val="0088284D"/>
    <w:rsid w:val="00885A56"/>
    <w:rsid w:val="008931E5"/>
    <w:rsid w:val="0089492C"/>
    <w:rsid w:val="008C2447"/>
    <w:rsid w:val="008C3518"/>
    <w:rsid w:val="008C51E8"/>
    <w:rsid w:val="008C659D"/>
    <w:rsid w:val="008D631F"/>
    <w:rsid w:val="008F59E4"/>
    <w:rsid w:val="00933F64"/>
    <w:rsid w:val="00940ED5"/>
    <w:rsid w:val="00944625"/>
    <w:rsid w:val="0095005D"/>
    <w:rsid w:val="009558B6"/>
    <w:rsid w:val="009708A3"/>
    <w:rsid w:val="00984C02"/>
    <w:rsid w:val="00984D02"/>
    <w:rsid w:val="009900F2"/>
    <w:rsid w:val="00995DCB"/>
    <w:rsid w:val="009A2490"/>
    <w:rsid w:val="009A4B83"/>
    <w:rsid w:val="009C5F4A"/>
    <w:rsid w:val="009E75EC"/>
    <w:rsid w:val="009F25ED"/>
    <w:rsid w:val="00A15451"/>
    <w:rsid w:val="00A17168"/>
    <w:rsid w:val="00A236AC"/>
    <w:rsid w:val="00A344F1"/>
    <w:rsid w:val="00A35C5D"/>
    <w:rsid w:val="00A41362"/>
    <w:rsid w:val="00A47079"/>
    <w:rsid w:val="00A80B65"/>
    <w:rsid w:val="00AB4E37"/>
    <w:rsid w:val="00AC04EE"/>
    <w:rsid w:val="00AD6BE4"/>
    <w:rsid w:val="00AE3822"/>
    <w:rsid w:val="00B079DC"/>
    <w:rsid w:val="00B13383"/>
    <w:rsid w:val="00B27CEF"/>
    <w:rsid w:val="00B3044E"/>
    <w:rsid w:val="00B36A72"/>
    <w:rsid w:val="00B43D0D"/>
    <w:rsid w:val="00B5720D"/>
    <w:rsid w:val="00B66FB3"/>
    <w:rsid w:val="00B71429"/>
    <w:rsid w:val="00B803DD"/>
    <w:rsid w:val="00B91A61"/>
    <w:rsid w:val="00B94CE5"/>
    <w:rsid w:val="00BA1034"/>
    <w:rsid w:val="00BC18CB"/>
    <w:rsid w:val="00BE2EB1"/>
    <w:rsid w:val="00BE315F"/>
    <w:rsid w:val="00BF09C1"/>
    <w:rsid w:val="00BF19C9"/>
    <w:rsid w:val="00BF5AFA"/>
    <w:rsid w:val="00C00596"/>
    <w:rsid w:val="00C00C19"/>
    <w:rsid w:val="00C256B0"/>
    <w:rsid w:val="00C26847"/>
    <w:rsid w:val="00C307B9"/>
    <w:rsid w:val="00C34542"/>
    <w:rsid w:val="00C43082"/>
    <w:rsid w:val="00C550B3"/>
    <w:rsid w:val="00C7542D"/>
    <w:rsid w:val="00C87F0A"/>
    <w:rsid w:val="00C97AA1"/>
    <w:rsid w:val="00CA4A5F"/>
    <w:rsid w:val="00CA5E66"/>
    <w:rsid w:val="00CB0167"/>
    <w:rsid w:val="00CB1260"/>
    <w:rsid w:val="00CB3322"/>
    <w:rsid w:val="00CC56CB"/>
    <w:rsid w:val="00CD2F9B"/>
    <w:rsid w:val="00CD6630"/>
    <w:rsid w:val="00CE5D22"/>
    <w:rsid w:val="00CE7F10"/>
    <w:rsid w:val="00CF087A"/>
    <w:rsid w:val="00CF10D0"/>
    <w:rsid w:val="00CF174E"/>
    <w:rsid w:val="00CF181D"/>
    <w:rsid w:val="00CF25A1"/>
    <w:rsid w:val="00CF63AC"/>
    <w:rsid w:val="00D038B4"/>
    <w:rsid w:val="00D06A28"/>
    <w:rsid w:val="00D17C7F"/>
    <w:rsid w:val="00D332E3"/>
    <w:rsid w:val="00D33BAE"/>
    <w:rsid w:val="00D35273"/>
    <w:rsid w:val="00D35AB7"/>
    <w:rsid w:val="00D362BF"/>
    <w:rsid w:val="00D435BD"/>
    <w:rsid w:val="00D56D24"/>
    <w:rsid w:val="00D63678"/>
    <w:rsid w:val="00D66178"/>
    <w:rsid w:val="00D66E4C"/>
    <w:rsid w:val="00D745E4"/>
    <w:rsid w:val="00DA0393"/>
    <w:rsid w:val="00DC3F03"/>
    <w:rsid w:val="00DD2B9C"/>
    <w:rsid w:val="00DD3045"/>
    <w:rsid w:val="00DF0E61"/>
    <w:rsid w:val="00DF79D5"/>
    <w:rsid w:val="00E00073"/>
    <w:rsid w:val="00E14B9B"/>
    <w:rsid w:val="00E17B86"/>
    <w:rsid w:val="00E21583"/>
    <w:rsid w:val="00E22B2C"/>
    <w:rsid w:val="00E26BE3"/>
    <w:rsid w:val="00E26C86"/>
    <w:rsid w:val="00E4689C"/>
    <w:rsid w:val="00E57179"/>
    <w:rsid w:val="00E64AC0"/>
    <w:rsid w:val="00E70C09"/>
    <w:rsid w:val="00E82721"/>
    <w:rsid w:val="00E97E1D"/>
    <w:rsid w:val="00EA0695"/>
    <w:rsid w:val="00ED7E58"/>
    <w:rsid w:val="00EF62B2"/>
    <w:rsid w:val="00F018B0"/>
    <w:rsid w:val="00F125EB"/>
    <w:rsid w:val="00F4606C"/>
    <w:rsid w:val="00F53374"/>
    <w:rsid w:val="00F63400"/>
    <w:rsid w:val="00F81B41"/>
    <w:rsid w:val="00F86AF4"/>
    <w:rsid w:val="00FC099E"/>
    <w:rsid w:val="00FC6D37"/>
    <w:rsid w:val="00FE1AF9"/>
    <w:rsid w:val="00FF182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E9BA21"/>
  <w15:docId w15:val="{2E557C0C-15C2-4CC3-AAF9-207A6C1A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ja-JP"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D24"/>
  </w:style>
  <w:style w:type="paragraph" w:styleId="Heading1">
    <w:name w:val="heading 1"/>
    <w:basedOn w:val="Normal"/>
    <w:next w:val="Normal"/>
    <w:link w:val="Heading1Char"/>
    <w:uiPriority w:val="9"/>
    <w:qFormat/>
    <w:rsid w:val="00C61F9F"/>
    <w:pPr>
      <w:keepNext/>
      <w:keepLines/>
      <w:numPr>
        <w:numId w:val="7"/>
      </w:numPr>
      <w:spacing w:before="120" w:after="0" w:line="240" w:lineRule="auto"/>
      <w:outlineLvl w:val="0"/>
    </w:pPr>
    <w:rPr>
      <w:rFonts w:eastAsiaTheme="majorEastAsia" w:cstheme="majorBidi"/>
      <w:b/>
      <w:bCs/>
      <w:sz w:val="20"/>
      <w:szCs w:val="28"/>
      <w:lang w:val="en-AU"/>
    </w:rPr>
  </w:style>
  <w:style w:type="paragraph" w:styleId="Heading2">
    <w:name w:val="heading 2"/>
    <w:basedOn w:val="Normal"/>
    <w:next w:val="Normal"/>
    <w:link w:val="Heading2Char"/>
    <w:uiPriority w:val="9"/>
    <w:unhideWhenUsed/>
    <w:qFormat/>
    <w:rsid w:val="00C61F9F"/>
    <w:pPr>
      <w:keepLines/>
      <w:numPr>
        <w:ilvl w:val="1"/>
        <w:numId w:val="7"/>
      </w:numPr>
      <w:spacing w:before="120" w:after="0" w:line="240" w:lineRule="auto"/>
      <w:outlineLvl w:val="1"/>
    </w:pPr>
    <w:rPr>
      <w:rFonts w:eastAsiaTheme="majorEastAsia" w:cstheme="majorBidi"/>
      <w:bCs/>
      <w:sz w:val="16"/>
      <w:szCs w:val="26"/>
      <w:lang w:val="en-AU"/>
    </w:rPr>
  </w:style>
  <w:style w:type="paragraph" w:styleId="Heading3">
    <w:name w:val="heading 3"/>
    <w:basedOn w:val="Normal"/>
    <w:next w:val="Normal"/>
    <w:link w:val="Heading3Char"/>
    <w:uiPriority w:val="9"/>
    <w:unhideWhenUsed/>
    <w:qFormat/>
    <w:rsid w:val="00C61F9F"/>
    <w:pPr>
      <w:keepLines/>
      <w:numPr>
        <w:ilvl w:val="2"/>
        <w:numId w:val="7"/>
      </w:numPr>
      <w:spacing w:before="120" w:after="0" w:line="240" w:lineRule="auto"/>
      <w:outlineLvl w:val="2"/>
    </w:pPr>
    <w:rPr>
      <w:rFonts w:eastAsiaTheme="majorEastAsia" w:cstheme="majorBidi"/>
      <w:bCs/>
      <w:sz w:val="16"/>
      <w:lang w:val="en-AU"/>
    </w:rPr>
  </w:style>
  <w:style w:type="paragraph" w:styleId="Heading4">
    <w:name w:val="heading 4"/>
    <w:basedOn w:val="Normal"/>
    <w:next w:val="Normal"/>
    <w:link w:val="Heading4Char"/>
    <w:uiPriority w:val="9"/>
    <w:semiHidden/>
    <w:unhideWhenUsed/>
    <w:qFormat/>
    <w:rsid w:val="00C61F9F"/>
    <w:pPr>
      <w:keepLines/>
      <w:numPr>
        <w:ilvl w:val="3"/>
        <w:numId w:val="7"/>
      </w:numPr>
      <w:spacing w:before="200" w:after="0" w:line="240" w:lineRule="auto"/>
      <w:outlineLvl w:val="3"/>
    </w:pPr>
    <w:rPr>
      <w:rFonts w:eastAsiaTheme="majorEastAsia" w:cstheme="majorBidi"/>
      <w:bCs/>
      <w:iCs/>
      <w:sz w:val="16"/>
      <w:lang w:val="en-AU"/>
    </w:rPr>
  </w:style>
  <w:style w:type="paragraph" w:styleId="Heading5">
    <w:name w:val="heading 5"/>
    <w:basedOn w:val="Normal"/>
    <w:next w:val="Normal"/>
    <w:link w:val="Heading5Char"/>
    <w:uiPriority w:val="9"/>
    <w:semiHidden/>
    <w:unhideWhenUsed/>
    <w:qFormat/>
    <w:rsid w:val="00C61F9F"/>
    <w:pPr>
      <w:keepLines/>
      <w:numPr>
        <w:ilvl w:val="4"/>
        <w:numId w:val="7"/>
      </w:numPr>
      <w:spacing w:before="200" w:after="0" w:line="240" w:lineRule="auto"/>
      <w:outlineLvl w:val="4"/>
    </w:pPr>
    <w:rPr>
      <w:rFonts w:eastAsiaTheme="majorEastAsia" w:cstheme="majorBidi"/>
      <w:sz w:val="16"/>
      <w:lang w:val="en-AU"/>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39"/>
    <w:rsid w:val="007B4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4BC2"/>
    <w:pPr>
      <w:spacing w:after="0" w:line="240" w:lineRule="auto"/>
      <w:ind w:left="720"/>
      <w:contextualSpacing/>
    </w:pPr>
    <w:rPr>
      <w:rFonts w:ascii="Times New Roman" w:eastAsia="Times New Roman" w:hAnsi="Times New Roman" w:cs="Times New Roman"/>
      <w:sz w:val="24"/>
      <w:szCs w:val="24"/>
    </w:rPr>
  </w:style>
  <w:style w:type="character" w:customStyle="1" w:styleId="schedulechar">
    <w:name w:val="schedule__char"/>
    <w:basedOn w:val="DefaultParagraphFont"/>
    <w:rsid w:val="007B4BC2"/>
  </w:style>
  <w:style w:type="character" w:customStyle="1" w:styleId="deltaview0020insertionchar">
    <w:name w:val="deltaview_0020insertion__char"/>
    <w:basedOn w:val="DefaultParagraphFont"/>
    <w:rsid w:val="007B4BC2"/>
  </w:style>
  <w:style w:type="character" w:customStyle="1" w:styleId="footnote0020textchar">
    <w:name w:val="footnote_0020text__char"/>
    <w:basedOn w:val="DefaultParagraphFont"/>
    <w:rsid w:val="007B4BC2"/>
  </w:style>
  <w:style w:type="paragraph" w:styleId="Header">
    <w:name w:val="header"/>
    <w:basedOn w:val="Normal"/>
    <w:link w:val="HeaderChar"/>
    <w:uiPriority w:val="99"/>
    <w:unhideWhenUsed/>
    <w:rsid w:val="005E58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85F"/>
  </w:style>
  <w:style w:type="paragraph" w:styleId="Footer">
    <w:name w:val="footer"/>
    <w:basedOn w:val="Normal"/>
    <w:link w:val="FooterChar"/>
    <w:uiPriority w:val="99"/>
    <w:unhideWhenUsed/>
    <w:rsid w:val="005E58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85F"/>
  </w:style>
  <w:style w:type="character" w:customStyle="1" w:styleId="Heading1Char">
    <w:name w:val="Heading 1 Char"/>
    <w:basedOn w:val="DefaultParagraphFont"/>
    <w:link w:val="Heading1"/>
    <w:uiPriority w:val="9"/>
    <w:rsid w:val="00C61F9F"/>
    <w:rPr>
      <w:rFonts w:eastAsiaTheme="majorEastAsia" w:cstheme="majorBidi"/>
      <w:b/>
      <w:bCs/>
      <w:sz w:val="20"/>
      <w:szCs w:val="28"/>
      <w:lang w:val="en-AU"/>
    </w:rPr>
  </w:style>
  <w:style w:type="character" w:customStyle="1" w:styleId="Heading2Char">
    <w:name w:val="Heading 2 Char"/>
    <w:basedOn w:val="DefaultParagraphFont"/>
    <w:link w:val="Heading2"/>
    <w:uiPriority w:val="9"/>
    <w:rsid w:val="00C61F9F"/>
    <w:rPr>
      <w:rFonts w:eastAsiaTheme="majorEastAsia" w:cstheme="majorBidi"/>
      <w:bCs/>
      <w:sz w:val="16"/>
      <w:szCs w:val="26"/>
      <w:lang w:val="en-AU"/>
    </w:rPr>
  </w:style>
  <w:style w:type="character" w:customStyle="1" w:styleId="Heading3Char">
    <w:name w:val="Heading 3 Char"/>
    <w:basedOn w:val="DefaultParagraphFont"/>
    <w:link w:val="Heading3"/>
    <w:uiPriority w:val="9"/>
    <w:rsid w:val="00C61F9F"/>
    <w:rPr>
      <w:rFonts w:eastAsiaTheme="majorEastAsia" w:cstheme="majorBidi"/>
      <w:bCs/>
      <w:sz w:val="16"/>
      <w:lang w:val="en-AU"/>
    </w:rPr>
  </w:style>
  <w:style w:type="character" w:customStyle="1" w:styleId="Heading4Char">
    <w:name w:val="Heading 4 Char"/>
    <w:basedOn w:val="DefaultParagraphFont"/>
    <w:link w:val="Heading4"/>
    <w:uiPriority w:val="9"/>
    <w:semiHidden/>
    <w:rsid w:val="00C61F9F"/>
    <w:rPr>
      <w:rFonts w:eastAsiaTheme="majorEastAsia" w:cstheme="majorBidi"/>
      <w:bCs/>
      <w:iCs/>
      <w:sz w:val="16"/>
      <w:lang w:val="en-AU"/>
    </w:rPr>
  </w:style>
  <w:style w:type="character" w:customStyle="1" w:styleId="Heading5Char">
    <w:name w:val="Heading 5 Char"/>
    <w:basedOn w:val="DefaultParagraphFont"/>
    <w:link w:val="Heading5"/>
    <w:uiPriority w:val="9"/>
    <w:semiHidden/>
    <w:rsid w:val="00C61F9F"/>
    <w:rPr>
      <w:rFonts w:eastAsiaTheme="majorEastAsia" w:cstheme="majorBidi"/>
      <w:sz w:val="16"/>
      <w:lang w:val="en-AU"/>
    </w:rPr>
  </w:style>
  <w:style w:type="character" w:styleId="Hyperlink">
    <w:name w:val="Hyperlink"/>
    <w:basedOn w:val="DefaultParagraphFont"/>
    <w:uiPriority w:val="99"/>
    <w:unhideWhenUsed/>
    <w:rsid w:val="00C531DE"/>
    <w:rPr>
      <w:color w:val="0563C1" w:themeColor="hyperlink"/>
      <w:u w:val="single"/>
    </w:rPr>
  </w:style>
  <w:style w:type="character" w:styleId="UnresolvedMention">
    <w:name w:val="Unresolved Mention"/>
    <w:basedOn w:val="DefaultParagraphFont"/>
    <w:uiPriority w:val="99"/>
    <w:semiHidden/>
    <w:unhideWhenUsed/>
    <w:rsid w:val="00C531D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paragraph" w:styleId="Revision">
    <w:name w:val="Revision"/>
    <w:hidden/>
    <w:uiPriority w:val="99"/>
    <w:semiHidden/>
    <w:rsid w:val="004116DA"/>
    <w:pPr>
      <w:spacing w:after="0" w:line="240" w:lineRule="auto"/>
    </w:pPr>
    <w:rPr>
      <w:rFonts w:cs="Angsana New"/>
      <w:szCs w:val="28"/>
    </w:rPr>
  </w:style>
  <w:style w:type="character" w:styleId="CommentReference">
    <w:name w:val="annotation reference"/>
    <w:basedOn w:val="DefaultParagraphFont"/>
    <w:uiPriority w:val="99"/>
    <w:semiHidden/>
    <w:unhideWhenUsed/>
    <w:rsid w:val="006B33EB"/>
    <w:rPr>
      <w:sz w:val="16"/>
      <w:szCs w:val="16"/>
    </w:rPr>
  </w:style>
  <w:style w:type="paragraph" w:styleId="CommentText">
    <w:name w:val="annotation text"/>
    <w:basedOn w:val="Normal"/>
    <w:link w:val="CommentTextChar"/>
    <w:uiPriority w:val="99"/>
    <w:unhideWhenUsed/>
    <w:rsid w:val="006B33EB"/>
    <w:pPr>
      <w:widowControl w:val="0"/>
      <w:spacing w:after="0" w:line="240" w:lineRule="auto"/>
      <w:jc w:val="both"/>
    </w:pPr>
    <w:rPr>
      <w:rFonts w:asciiTheme="minorHAnsi" w:hAnsiTheme="minorHAnsi" w:cstheme="minorBidi"/>
      <w:kern w:val="2"/>
      <w:sz w:val="20"/>
      <w:szCs w:val="20"/>
      <w:lang w:bidi="ar-SA"/>
    </w:rPr>
  </w:style>
  <w:style w:type="character" w:customStyle="1" w:styleId="CommentTextChar">
    <w:name w:val="Comment Text Char"/>
    <w:basedOn w:val="DefaultParagraphFont"/>
    <w:link w:val="CommentText"/>
    <w:uiPriority w:val="99"/>
    <w:rsid w:val="006B33EB"/>
    <w:rPr>
      <w:rFonts w:asciiTheme="minorHAnsi" w:hAnsiTheme="minorHAnsi" w:cstheme="minorBidi"/>
      <w:kern w:val="2"/>
      <w:sz w:val="20"/>
      <w:szCs w:val="20"/>
      <w:lang w:bidi="ar-SA"/>
    </w:rPr>
  </w:style>
  <w:style w:type="paragraph" w:styleId="CommentSubject">
    <w:name w:val="annotation subject"/>
    <w:basedOn w:val="CommentText"/>
    <w:next w:val="CommentText"/>
    <w:link w:val="CommentSubjectChar"/>
    <w:uiPriority w:val="99"/>
    <w:semiHidden/>
    <w:unhideWhenUsed/>
    <w:rsid w:val="00DA0393"/>
    <w:pPr>
      <w:widowControl/>
      <w:spacing w:after="160" w:line="259" w:lineRule="auto"/>
      <w:jc w:val="left"/>
    </w:pPr>
    <w:rPr>
      <w:rFonts w:ascii="Calibri" w:hAnsi="Calibri" w:cs="Angsana New"/>
      <w:b/>
      <w:bCs/>
      <w:kern w:val="0"/>
      <w:sz w:val="22"/>
      <w:szCs w:val="28"/>
      <w:lang w:bidi="th-TH"/>
    </w:rPr>
  </w:style>
  <w:style w:type="character" w:customStyle="1" w:styleId="CommentSubjectChar">
    <w:name w:val="Comment Subject Char"/>
    <w:basedOn w:val="CommentTextChar"/>
    <w:link w:val="CommentSubject"/>
    <w:uiPriority w:val="99"/>
    <w:semiHidden/>
    <w:rsid w:val="00DA0393"/>
    <w:rPr>
      <w:rFonts w:asciiTheme="minorHAnsi" w:hAnsiTheme="minorHAnsi" w:cs="Angsana New"/>
      <w:b/>
      <w:bCs/>
      <w:kern w:val="2"/>
      <w:sz w:val="20"/>
      <w:szCs w:val="28"/>
      <w:lang w:bidi="ar-SA"/>
    </w:rPr>
  </w:style>
  <w:style w:type="paragraph" w:styleId="HTMLPreformatted">
    <w:name w:val="HTML Preformatted"/>
    <w:basedOn w:val="Normal"/>
    <w:link w:val="HTMLPreformattedChar"/>
    <w:uiPriority w:val="99"/>
    <w:semiHidden/>
    <w:unhideWhenUsed/>
    <w:rsid w:val="00C7542D"/>
    <w:pPr>
      <w:spacing w:after="0" w:line="240" w:lineRule="auto"/>
    </w:pPr>
    <w:rPr>
      <w:rFonts w:ascii="Consolas" w:hAnsi="Consolas" w:cs="Angsana New"/>
      <w:sz w:val="20"/>
      <w:szCs w:val="25"/>
    </w:rPr>
  </w:style>
  <w:style w:type="character" w:customStyle="1" w:styleId="HTMLPreformattedChar">
    <w:name w:val="HTML Preformatted Char"/>
    <w:basedOn w:val="DefaultParagraphFont"/>
    <w:link w:val="HTMLPreformatted"/>
    <w:uiPriority w:val="99"/>
    <w:semiHidden/>
    <w:rsid w:val="00C7542D"/>
    <w:rPr>
      <w:rFonts w:ascii="Consolas" w:hAnsi="Consolas" w:cs="Angsana New"/>
      <w:sz w:val="20"/>
      <w:szCs w:val="25"/>
    </w:rPr>
  </w:style>
  <w:style w:type="paragraph" w:styleId="NormalWeb">
    <w:name w:val="Normal (Web)"/>
    <w:basedOn w:val="Normal"/>
    <w:uiPriority w:val="99"/>
    <w:semiHidden/>
    <w:unhideWhenUsed/>
    <w:rsid w:val="0022059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94052">
      <w:bodyDiv w:val="1"/>
      <w:marLeft w:val="0"/>
      <w:marRight w:val="0"/>
      <w:marTop w:val="0"/>
      <w:marBottom w:val="0"/>
      <w:divBdr>
        <w:top w:val="none" w:sz="0" w:space="0" w:color="auto"/>
        <w:left w:val="none" w:sz="0" w:space="0" w:color="auto"/>
        <w:bottom w:val="none" w:sz="0" w:space="0" w:color="auto"/>
        <w:right w:val="none" w:sz="0" w:space="0" w:color="auto"/>
      </w:divBdr>
    </w:div>
    <w:div w:id="588079114">
      <w:bodyDiv w:val="1"/>
      <w:marLeft w:val="0"/>
      <w:marRight w:val="0"/>
      <w:marTop w:val="0"/>
      <w:marBottom w:val="0"/>
      <w:divBdr>
        <w:top w:val="none" w:sz="0" w:space="0" w:color="auto"/>
        <w:left w:val="none" w:sz="0" w:space="0" w:color="auto"/>
        <w:bottom w:val="none" w:sz="0" w:space="0" w:color="auto"/>
        <w:right w:val="none" w:sz="0" w:space="0" w:color="auto"/>
      </w:divBdr>
    </w:div>
    <w:div w:id="719934846">
      <w:bodyDiv w:val="1"/>
      <w:marLeft w:val="0"/>
      <w:marRight w:val="0"/>
      <w:marTop w:val="0"/>
      <w:marBottom w:val="0"/>
      <w:divBdr>
        <w:top w:val="none" w:sz="0" w:space="0" w:color="auto"/>
        <w:left w:val="none" w:sz="0" w:space="0" w:color="auto"/>
        <w:bottom w:val="none" w:sz="0" w:space="0" w:color="auto"/>
        <w:right w:val="none" w:sz="0" w:space="0" w:color="auto"/>
      </w:divBdr>
    </w:div>
    <w:div w:id="947083725">
      <w:bodyDiv w:val="1"/>
      <w:marLeft w:val="0"/>
      <w:marRight w:val="0"/>
      <w:marTop w:val="0"/>
      <w:marBottom w:val="0"/>
      <w:divBdr>
        <w:top w:val="none" w:sz="0" w:space="0" w:color="auto"/>
        <w:left w:val="none" w:sz="0" w:space="0" w:color="auto"/>
        <w:bottom w:val="none" w:sz="0" w:space="0" w:color="auto"/>
        <w:right w:val="none" w:sz="0" w:space="0" w:color="auto"/>
      </w:divBdr>
    </w:div>
    <w:div w:id="1471052578">
      <w:bodyDiv w:val="1"/>
      <w:marLeft w:val="0"/>
      <w:marRight w:val="0"/>
      <w:marTop w:val="0"/>
      <w:marBottom w:val="0"/>
      <w:divBdr>
        <w:top w:val="none" w:sz="0" w:space="0" w:color="auto"/>
        <w:left w:val="none" w:sz="0" w:space="0" w:color="auto"/>
        <w:bottom w:val="none" w:sz="0" w:space="0" w:color="auto"/>
        <w:right w:val="none" w:sz="0" w:space="0" w:color="auto"/>
      </w:divBdr>
    </w:div>
    <w:div w:id="1598366759">
      <w:bodyDiv w:val="1"/>
      <w:marLeft w:val="0"/>
      <w:marRight w:val="0"/>
      <w:marTop w:val="0"/>
      <w:marBottom w:val="0"/>
      <w:divBdr>
        <w:top w:val="none" w:sz="0" w:space="0" w:color="auto"/>
        <w:left w:val="none" w:sz="0" w:space="0" w:color="auto"/>
        <w:bottom w:val="none" w:sz="0" w:space="0" w:color="auto"/>
        <w:right w:val="none" w:sz="0" w:space="0" w:color="auto"/>
      </w:divBdr>
    </w:div>
    <w:div w:id="1998027758">
      <w:bodyDiv w:val="1"/>
      <w:marLeft w:val="0"/>
      <w:marRight w:val="0"/>
      <w:marTop w:val="0"/>
      <w:marBottom w:val="0"/>
      <w:divBdr>
        <w:top w:val="none" w:sz="0" w:space="0" w:color="auto"/>
        <w:left w:val="none" w:sz="0" w:space="0" w:color="auto"/>
        <w:bottom w:val="none" w:sz="0" w:space="0" w:color="auto"/>
        <w:right w:val="none" w:sz="0" w:space="0" w:color="auto"/>
      </w:divBdr>
    </w:div>
    <w:div w:id="202296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UAbnVKGS/MOayXhLWUWtaxePw==">CgMxLjAyCGguZ2pkZ3hzMgloLjMwajB6bGwyCWguMWZvYjl0ZTIJaC4zem55c2g3MgloLjJldDkycDAyCGgudHlqY3d0MgloLjNkeTZ2a204AGoqChRzdWdnZXN0LnA3eGx4dTFuN2Y1eRISZWx5dGEgd2lkeWFuaW5ncnVtaioKFHN1Z2dlc3QuaHFsOGx2ZjdqdDE3EhJlbHl0YSB3aWR5YW5pbmdydW1qKgoUc3VnZ2VzdC40ajMyM2RkcW5ndHQSEmVseXRhIHdpZHlhbmluZ3J1bWoqChRzdWdnZXN0LmJxdHM0bmpuZG84dRISZWx5dGEgd2lkeWFuaW5ncnVtaioKFHN1Z2dlc3QuNDIyNnNyODF0amRtEhJlbHl0YSB3aWR5YW5pbmdydW1qKgoUc3VnZ2VzdC44dGJhcWd1dnR3ZjgSEmVseXRhIHdpZHlhbmluZ3J1bWoqChRzdWdnZXN0Lmp5OTd1ZzU5aXJ1aBISZWx5dGEgd2lkeWFuaW5ncnVtaioKFHN1Z2dlc3QuNmNscTl5emFubmxnEhJlbHl0YSB3aWR5YW5pbmdydW1qKgoUc3VnZ2VzdC5jMzZkMW5tejZ6OW8SEmVseXRhIHdpZHlhbmluZ3J1bWoqChRzdWdnZXN0Lmo2ZDc5NGxvamJrdhISZWx5dGEgd2lkeWFuaW5ncnVtaioKFHN1Z2dlc3QuOTgyaTE1cnQ2a292EhJlbHl0YSB3aWR5YW5pbmdydW1yITE1T3JOdVRaT2RTMFNTck9mRjNMbV9CVVBSV3dtaHVP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EF9FAC3-2B6F-4F38-B572-537FACD6A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2489</Words>
  <Characters>14193</Characters>
  <Application>Microsoft Office Word</Application>
  <DocSecurity>0</DocSecurity>
  <Lines>118</Lines>
  <Paragraphs>33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Alfio Tofano</dc:creator>
  <cp:lastModifiedBy>Putri Amalia Sholichah</cp:lastModifiedBy>
  <cp:revision>3</cp:revision>
  <cp:lastPrinted>2026-05-12T01:22:00Z</cp:lastPrinted>
  <dcterms:created xsi:type="dcterms:W3CDTF">2026-10-05T05:57:00Z</dcterms:created>
  <dcterms:modified xsi:type="dcterms:W3CDTF">2026-10-19T03:57:00Z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2022-11-21T04:54:56Z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0e2cdace-3220-4440-a0ad-c54aa16baab6</vt:lpwstr>
  </property>
  <property fmtid="{D5CDD505-2E9C-101B-9397-08002B2CF9AE}" pid="8" name="MSIP_Label_82fa3fd3-029b-403d-91b4-1dc930cb0e60_ContentBits">
    <vt:lpwstr>0</vt:lpwstr>
  </property>
</Properties>
</file>